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840E01">
      <w:pPr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02B2224C" w:rsidR="0097342B" w:rsidRPr="00324B9F" w:rsidRDefault="006E7201" w:rsidP="00840E0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6543F8">
        <w:rPr>
          <w:b/>
          <w:i/>
          <w:color w:val="FF0000"/>
          <w:sz w:val="28"/>
          <w:szCs w:val="28"/>
        </w:rPr>
        <w:t>April 2</w:t>
      </w:r>
      <w:r w:rsidR="006543F8" w:rsidRPr="006543F8">
        <w:rPr>
          <w:b/>
          <w:i/>
          <w:color w:val="FF0000"/>
          <w:sz w:val="28"/>
          <w:szCs w:val="28"/>
          <w:vertAlign w:val="superscript"/>
        </w:rPr>
        <w:t>nd</w:t>
      </w:r>
      <w:r w:rsidR="006543F8">
        <w:rPr>
          <w:b/>
          <w:i/>
          <w:color w:val="FF0000"/>
          <w:sz w:val="28"/>
          <w:szCs w:val="28"/>
        </w:rPr>
        <w:t>, 2018</w:t>
      </w:r>
    </w:p>
    <w:p w14:paraId="7CBB6B5F" w14:textId="4FAA9B0E" w:rsidR="003F5576" w:rsidRDefault="00C145EB" w:rsidP="003F5576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Industry Updates</w:t>
      </w:r>
    </w:p>
    <w:p w14:paraId="5AF55241" w14:textId="0EB9FFB6" w:rsidR="00EF4A9D" w:rsidRPr="00160F6A" w:rsidRDefault="00160F6A" w:rsidP="00C909BB">
      <w:pPr>
        <w:rPr>
          <w:rFonts w:eastAsiaTheme="minorEastAsia"/>
          <w:b/>
          <w:i/>
          <w:u w:val="single"/>
        </w:rPr>
      </w:pPr>
      <w:r w:rsidRPr="00160F6A">
        <w:rPr>
          <w:rFonts w:eastAsiaTheme="minorEastAsia"/>
          <w:b/>
          <w:i/>
          <w:u w:val="single"/>
        </w:rPr>
        <w:t xml:space="preserve">Rising Tide: </w:t>
      </w:r>
      <w:r w:rsidR="00C909BB" w:rsidRPr="00160F6A">
        <w:rPr>
          <w:rFonts w:eastAsiaTheme="minorEastAsia"/>
          <w:b/>
          <w:i/>
          <w:u w:val="single"/>
        </w:rPr>
        <w:t xml:space="preserve">2018 Flood Insurance Rates Expected to </w:t>
      </w:r>
      <w:r w:rsidRPr="00160F6A">
        <w:rPr>
          <w:rFonts w:eastAsiaTheme="minorEastAsia"/>
          <w:b/>
          <w:i/>
          <w:u w:val="single"/>
        </w:rPr>
        <w:t>Increase</w:t>
      </w:r>
      <w:r w:rsidR="00EF4A9D" w:rsidRPr="00160F6A">
        <w:rPr>
          <w:rFonts w:eastAsiaTheme="minorEastAsia"/>
          <w:b/>
          <w:i/>
          <w:u w:val="single"/>
        </w:rPr>
        <w:t xml:space="preserve"> </w:t>
      </w:r>
    </w:p>
    <w:p w14:paraId="2751B363" w14:textId="69D8E0E7" w:rsidR="00C909BB" w:rsidRDefault="00EF4A9D" w:rsidP="00C909BB">
      <w:pPr>
        <w:rPr>
          <w:rFonts w:eastAsiaTheme="minorEastAsia"/>
        </w:rPr>
      </w:pPr>
      <w:r>
        <w:rPr>
          <w:rFonts w:eastAsiaTheme="minorEastAsia"/>
        </w:rPr>
        <w:t>Let agents know that on</w:t>
      </w:r>
      <w:r w:rsidRPr="00EF4A9D">
        <w:rPr>
          <w:rFonts w:eastAsiaTheme="minorEastAsia"/>
        </w:rPr>
        <w:t xml:space="preserve"> April 1, 2018, National Flood Insurance Program (NFIP) premium rates are set to rise an average of 8%. This increase is slightly more than last year but consistent with the annual 5-10% increases prior to the 2012 Biggert-Waters Act, which made significant reforms to the NFIP.</w:t>
      </w:r>
      <w:r>
        <w:rPr>
          <w:rFonts w:eastAsiaTheme="minorEastAsia"/>
        </w:rPr>
        <w:t xml:space="preserve">  For more information visit </w:t>
      </w:r>
      <w:hyperlink r:id="rId10" w:history="1">
        <w:r w:rsidR="00C909BB" w:rsidRPr="00B23438">
          <w:rPr>
            <w:rStyle w:val="Hyperlink"/>
            <w:rFonts w:eastAsiaTheme="minorEastAsia"/>
          </w:rPr>
          <w:t>https://dullesarea.com/2018/03/28/2018-flood-insurance-rates-expected-to-rise/</w:t>
        </w:r>
      </w:hyperlink>
    </w:p>
    <w:p w14:paraId="7F618579" w14:textId="5AECAD99" w:rsidR="0097342B" w:rsidRPr="00324B9F" w:rsidRDefault="00DA6D19" w:rsidP="0097342B">
      <w:pPr>
        <w:rPr>
          <w:b/>
        </w:rPr>
      </w:pPr>
      <w:r w:rsidRPr="00324B9F">
        <w:rPr>
          <w:rFonts w:ascii="Gadugi" w:hAnsi="Gadugi" w:cs="Arial"/>
          <w:b/>
          <w:color w:val="008080"/>
        </w:rPr>
        <w:t>For Your Business</w:t>
      </w:r>
    </w:p>
    <w:p w14:paraId="189BFC46" w14:textId="55D43053" w:rsidR="00C909BB" w:rsidRPr="0096476B" w:rsidRDefault="00E87C43" w:rsidP="00C909BB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Let’s Pack the Room!</w:t>
      </w:r>
      <w:r w:rsidR="006A356B">
        <w:rPr>
          <w:rFonts w:cstheme="minorHAnsi"/>
          <w:b/>
          <w:i/>
          <w:u w:val="single"/>
        </w:rPr>
        <w:t xml:space="preserve">  Join us to commemorate the </w:t>
      </w:r>
      <w:r w:rsidR="00614518">
        <w:rPr>
          <w:rFonts w:cstheme="minorHAnsi"/>
          <w:b/>
          <w:i/>
          <w:u w:val="single"/>
        </w:rPr>
        <w:t>50</w:t>
      </w:r>
      <w:r w:rsidR="00614518" w:rsidRPr="00614518">
        <w:rPr>
          <w:rFonts w:cstheme="minorHAnsi"/>
          <w:b/>
          <w:i/>
          <w:u w:val="single"/>
          <w:vertAlign w:val="superscript"/>
        </w:rPr>
        <w:t>th</w:t>
      </w:r>
      <w:r w:rsidR="00614518">
        <w:rPr>
          <w:rFonts w:cstheme="minorHAnsi"/>
          <w:b/>
          <w:i/>
          <w:u w:val="single"/>
        </w:rPr>
        <w:t xml:space="preserve"> Anniversary of the </w:t>
      </w:r>
      <w:r w:rsidR="006A356B">
        <w:rPr>
          <w:rFonts w:cstheme="minorHAnsi"/>
          <w:b/>
          <w:i/>
          <w:u w:val="single"/>
        </w:rPr>
        <w:t>Fair Housing Act</w:t>
      </w:r>
      <w:r w:rsidR="00614518">
        <w:rPr>
          <w:rFonts w:cstheme="minorHAnsi"/>
          <w:b/>
          <w:i/>
          <w:u w:val="single"/>
        </w:rPr>
        <w:t xml:space="preserve"> during the</w:t>
      </w:r>
      <w:r w:rsidR="00C909BB">
        <w:rPr>
          <w:rFonts w:cstheme="minorHAnsi"/>
          <w:b/>
          <w:i/>
          <w:u w:val="single"/>
        </w:rPr>
        <w:t xml:space="preserve"> Loudoun County Board of Supervisors Meeting on Tuesday, 4/3 – 6PM!</w:t>
      </w:r>
    </w:p>
    <w:p w14:paraId="3329C633" w14:textId="07694664" w:rsidR="00C909BB" w:rsidRDefault="00C909BB" w:rsidP="00C909BB">
      <w:pPr>
        <w:rPr>
          <w:rStyle w:val="Hyperlink"/>
          <w:rFonts w:cstheme="minorHAnsi"/>
        </w:rPr>
      </w:pPr>
      <w:r>
        <w:rPr>
          <w:rFonts w:cstheme="minorHAnsi"/>
        </w:rPr>
        <w:t>Encourage agents to j</w:t>
      </w:r>
      <w:r w:rsidRPr="00B55FE8">
        <w:rPr>
          <w:rFonts w:cstheme="minorHAnsi"/>
        </w:rPr>
        <w:t>oin DAAR in Commemorating the Fair Housing Act</w:t>
      </w:r>
      <w:r>
        <w:rPr>
          <w:rFonts w:cstheme="minorHAnsi"/>
        </w:rPr>
        <w:t xml:space="preserve">! </w:t>
      </w:r>
      <w:r w:rsidRPr="00B55FE8">
        <w:rPr>
          <w:rFonts w:cstheme="minorHAnsi"/>
        </w:rPr>
        <w:t xml:space="preserve">April 2018 marks the 50th Anniversary of enactment of the Fair Housing Act of 1968. In honor of this tremendous achievement, the Loudoun County Board of Supervisors will present a Resolution commemorating this historic </w:t>
      </w:r>
      <w:r>
        <w:rPr>
          <w:rFonts w:cstheme="minorHAnsi"/>
        </w:rPr>
        <w:t>milestone with DAAR leadership on</w:t>
      </w:r>
      <w:r w:rsidRPr="00B55FE8">
        <w:rPr>
          <w:rFonts w:cstheme="minorHAnsi"/>
        </w:rPr>
        <w:t xml:space="preserve"> Tuesday, April 3, 2018, </w:t>
      </w:r>
      <w:r w:rsidR="00E87C43">
        <w:rPr>
          <w:rFonts w:cstheme="minorHAnsi"/>
        </w:rPr>
        <w:t>beginning</w:t>
      </w:r>
      <w:r w:rsidRPr="00B55FE8">
        <w:rPr>
          <w:rFonts w:cstheme="minorHAnsi"/>
        </w:rPr>
        <w:t xml:space="preserve"> around 6pm at the Loudoun County Government Center</w:t>
      </w:r>
      <w:r>
        <w:rPr>
          <w:rFonts w:cstheme="minorHAnsi"/>
        </w:rPr>
        <w:t xml:space="preserve">, </w:t>
      </w:r>
      <w:r w:rsidRPr="00B55FE8">
        <w:rPr>
          <w:rFonts w:cstheme="minorHAnsi"/>
        </w:rPr>
        <w:t>1 Harrison Street, SE, Leesburg, VA 20175</w:t>
      </w:r>
      <w:r>
        <w:rPr>
          <w:rFonts w:cstheme="minorHAnsi"/>
        </w:rPr>
        <w:t>, 1</w:t>
      </w:r>
      <w:r w:rsidRPr="0040724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Floor. </w:t>
      </w:r>
      <w:r w:rsidRPr="00B55FE8">
        <w:rPr>
          <w:rFonts w:cstheme="minorHAnsi"/>
        </w:rPr>
        <w:t xml:space="preserve"> It would be great to pack the room with DAAR Members! </w:t>
      </w:r>
      <w:r>
        <w:rPr>
          <w:rFonts w:cstheme="minorHAnsi"/>
        </w:rPr>
        <w:t xml:space="preserve"> For more information see </w:t>
      </w:r>
      <w:hyperlink r:id="rId11" w:history="1">
        <w:r w:rsidRPr="009C65DC">
          <w:rPr>
            <w:rStyle w:val="Hyperlink"/>
            <w:rFonts w:cstheme="minorHAnsi"/>
          </w:rPr>
          <w:t>https://dullesarea.com/2018/03/21/commemorate-the-50th-anniversary-of-the-fair-housing-act/</w:t>
        </w:r>
      </w:hyperlink>
    </w:p>
    <w:p w14:paraId="199AEF4E" w14:textId="6C29DB9D" w:rsidR="006B0367" w:rsidRPr="00A84B91" w:rsidRDefault="007801DC" w:rsidP="00C909BB">
      <w:pPr>
        <w:rPr>
          <w:rFonts w:eastAsiaTheme="minorEastAsia"/>
          <w:b/>
          <w:i/>
          <w:u w:val="single"/>
        </w:rPr>
      </w:pPr>
      <w:r w:rsidRPr="00A84B91">
        <w:rPr>
          <w:rFonts w:eastAsiaTheme="minorEastAsia"/>
          <w:b/>
          <w:i/>
          <w:u w:val="single"/>
        </w:rPr>
        <w:t xml:space="preserve">Do you </w:t>
      </w:r>
      <w:r w:rsidR="00C909BB" w:rsidRPr="00A84B91">
        <w:rPr>
          <w:rFonts w:eastAsiaTheme="minorEastAsia"/>
          <w:b/>
          <w:i/>
          <w:u w:val="single"/>
        </w:rPr>
        <w:t>Enjoy Teaching Others? Register for Instructor Development Training</w:t>
      </w:r>
      <w:r w:rsidR="007B3C13">
        <w:rPr>
          <w:rFonts w:eastAsiaTheme="minorEastAsia"/>
          <w:b/>
          <w:i/>
          <w:u w:val="single"/>
        </w:rPr>
        <w:t xml:space="preserve"> – 5/2, 9AM-4PM</w:t>
      </w:r>
      <w:r w:rsidR="00C909BB" w:rsidRPr="00A84B91">
        <w:rPr>
          <w:rFonts w:eastAsiaTheme="minorEastAsia"/>
          <w:b/>
          <w:i/>
          <w:u w:val="single"/>
        </w:rPr>
        <w:t xml:space="preserve"> </w:t>
      </w:r>
    </w:p>
    <w:p w14:paraId="346FD790" w14:textId="7E6083DE" w:rsidR="00C909BB" w:rsidRDefault="006B0367" w:rsidP="00C909BB">
      <w:pPr>
        <w:rPr>
          <w:rFonts w:eastAsiaTheme="minorEastAsia"/>
        </w:rPr>
      </w:pPr>
      <w:r>
        <w:t>Encourage agents who wish to learn how to instruct to attend DAAR's Instructor Development training on May 2nd, 9AM-4PM.  Topics covered include basics of adult learning; presentations based on objectives &amp; goal</w:t>
      </w:r>
      <w:r>
        <w:t>s; v</w:t>
      </w:r>
      <w:r>
        <w:t>isual aids</w:t>
      </w:r>
      <w:r>
        <w:t>; s</w:t>
      </w:r>
      <w:r>
        <w:t>tudent challenges</w:t>
      </w:r>
      <w:r>
        <w:t>; f</w:t>
      </w:r>
      <w:r>
        <w:t>ear of public speaking</w:t>
      </w:r>
      <w:r>
        <w:t xml:space="preserve"> and p</w:t>
      </w:r>
      <w:r>
        <w:t>resentation skills</w:t>
      </w:r>
      <w:r>
        <w:t xml:space="preserve">.  </w:t>
      </w:r>
      <w:r w:rsidR="00A84B91">
        <w:t xml:space="preserve">Registration is free and includes lunch! </w:t>
      </w:r>
      <w:hyperlink r:id="rId12" w:history="1">
        <w:r w:rsidRPr="00D5102C">
          <w:rPr>
            <w:rStyle w:val="Hyperlink"/>
            <w:rFonts w:eastAsiaTheme="minorEastAsia"/>
          </w:rPr>
          <w:t>https://dullesarea.com/2018/03/24/instructor-development-training/</w:t>
        </w:r>
      </w:hyperlink>
    </w:p>
    <w:p w14:paraId="5509C0E8" w14:textId="6BCACEEC" w:rsidR="0097342B" w:rsidRPr="003B5CAE" w:rsidRDefault="00324B9F" w:rsidP="0097342B">
      <w:pPr>
        <w:rPr>
          <w:b/>
          <w:i/>
        </w:rPr>
      </w:pPr>
      <w:r>
        <w:rPr>
          <w:rFonts w:ascii="Gadugi" w:hAnsi="Gadugi" w:cs="Arial"/>
          <w:b/>
          <w:color w:val="008080"/>
        </w:rPr>
        <w:t>Events</w:t>
      </w:r>
      <w:r w:rsidR="00B66469">
        <w:rPr>
          <w:rFonts w:ascii="Gadugi" w:hAnsi="Gadugi" w:cs="Arial"/>
          <w:b/>
          <w:color w:val="008080"/>
        </w:rPr>
        <w:t xml:space="preserve"> and Education</w:t>
      </w:r>
    </w:p>
    <w:p w14:paraId="2BC16A9F" w14:textId="14DFCD32" w:rsidR="008C21D8" w:rsidRPr="007B3C13" w:rsidRDefault="00B24FF8" w:rsidP="008C21D8">
      <w:pPr>
        <w:rPr>
          <w:b/>
          <w:i/>
          <w:u w:val="single"/>
        </w:rPr>
      </w:pPr>
      <w:bookmarkStart w:id="0" w:name="_GoBack"/>
      <w:bookmarkEnd w:id="0"/>
      <w:r w:rsidRPr="007B3C13">
        <w:rPr>
          <w:b/>
          <w:i/>
          <w:u w:val="single"/>
        </w:rPr>
        <w:t xml:space="preserve">REALTOR.COM </w:t>
      </w:r>
      <w:r w:rsidR="00614518">
        <w:rPr>
          <w:b/>
          <w:i/>
          <w:u w:val="single"/>
        </w:rPr>
        <w:t xml:space="preserve">Chief Economist is the </w:t>
      </w:r>
      <w:r w:rsidRPr="007B3C13">
        <w:rPr>
          <w:b/>
          <w:i/>
          <w:u w:val="single"/>
        </w:rPr>
        <w:t xml:space="preserve">Featured Speaker at DAAR’s </w:t>
      </w:r>
      <w:r w:rsidR="008C21D8" w:rsidRPr="007B3C13">
        <w:rPr>
          <w:b/>
          <w:i/>
          <w:u w:val="single"/>
        </w:rPr>
        <w:t>Economic Summi</w:t>
      </w:r>
      <w:r w:rsidR="007B3C13">
        <w:rPr>
          <w:b/>
          <w:i/>
          <w:u w:val="single"/>
        </w:rPr>
        <w:t>t</w:t>
      </w:r>
      <w:r w:rsidR="008C21D8" w:rsidRPr="007B3C13">
        <w:rPr>
          <w:b/>
          <w:i/>
          <w:u w:val="single"/>
        </w:rPr>
        <w:t xml:space="preserve"> – 4/6 </w:t>
      </w:r>
    </w:p>
    <w:p w14:paraId="5B69FDA5" w14:textId="1C34D8C8" w:rsidR="008C21D8" w:rsidRPr="007A44BA" w:rsidRDefault="008C21D8" w:rsidP="008C21D8">
      <w:r w:rsidRPr="007A44BA">
        <w:t xml:space="preserve">Encourage members to </w:t>
      </w:r>
      <w:r w:rsidR="007A44BA">
        <w:t>attend</w:t>
      </w:r>
      <w:r w:rsidRPr="007A44BA">
        <w:t xml:space="preserve"> DAAR’s Economic Summit: </w:t>
      </w:r>
      <w:r w:rsidRPr="007A44BA">
        <w:rPr>
          <w:i/>
        </w:rPr>
        <w:t>What’s in Store for Housing and Beyond</w:t>
      </w:r>
      <w:r w:rsidRPr="007A44BA">
        <w:t xml:space="preserve"> on Friday, April 6th, 8-11AM at Loudoun County School Administration Building, 21000 Education Court, Ashburn, VA. Th</w:t>
      </w:r>
      <w:r w:rsidR="007A44BA">
        <w:t>is annual signature</w:t>
      </w:r>
      <w:r w:rsidRPr="007A44BA">
        <w:t xml:space="preserve"> event offers an opportunity for REALTORS® in the Northern Virginia and Loudoun County area to understand housing and economic trends and forecast for </w:t>
      </w:r>
      <w:r w:rsidR="00882806">
        <w:t xml:space="preserve">the rest of </w:t>
      </w:r>
      <w:r w:rsidRPr="007A44BA">
        <w:t xml:space="preserve">2018 and beyond. </w:t>
      </w:r>
    </w:p>
    <w:p w14:paraId="0C347EA8" w14:textId="5B1296AC" w:rsidR="008C21D8" w:rsidRPr="007A44BA" w:rsidRDefault="008C21D8" w:rsidP="008C21D8">
      <w:r w:rsidRPr="007A44BA">
        <w:t xml:space="preserve">Featured speakers include Mr. Buddy </w:t>
      </w:r>
      <w:proofErr w:type="spellStart"/>
      <w:r w:rsidRPr="007A44BA">
        <w:t>Rizer</w:t>
      </w:r>
      <w:proofErr w:type="spellEnd"/>
      <w:r w:rsidRPr="007A44BA">
        <w:t xml:space="preserve">, Executive Director, Loudoun County Economic Development, who will discuss projected economic development and growth in Loudoun County with an eye on Metrorail, data centers and key industry target areas; Mrs. Danielle Hale, Chief Economist, realtor.com, who will provide a forecast of national and </w:t>
      </w:r>
      <w:r w:rsidRPr="007A44BA">
        <w:lastRenderedPageBreak/>
        <w:t>regional residential and commercial real estate market trends; and Dr. Terry Clower, Director, George Mason University Center for Regional Analysis, who will discuss current residential and commercial market trends in Loudoun County and Northern Virginia .</w:t>
      </w:r>
    </w:p>
    <w:p w14:paraId="6DBB406F" w14:textId="460A59A3" w:rsidR="00944883" w:rsidRPr="007A44BA" w:rsidRDefault="008C21D8" w:rsidP="008C21D8">
      <w:r w:rsidRPr="007A44BA">
        <w:t xml:space="preserve">Registration fee of $35 Member </w:t>
      </w:r>
      <w:r w:rsidR="00B24FF8">
        <w:t>(</w:t>
      </w:r>
      <w:r w:rsidRPr="007A44BA">
        <w:t>$45 non-member</w:t>
      </w:r>
      <w:r w:rsidR="00B24FF8">
        <w:t>)</w:t>
      </w:r>
      <w:r w:rsidRPr="007A44BA">
        <w:t xml:space="preserve"> includes breakfast and materials.  For more information visit </w:t>
      </w:r>
      <w:hyperlink r:id="rId13" w:history="1">
        <w:r w:rsidR="007A44BA" w:rsidRPr="007A44BA">
          <w:rPr>
            <w:rStyle w:val="Hyperlink"/>
          </w:rPr>
          <w:t>https://dullesarea.com/education/economic-summit-whats-in-store-for-housing-and-beyond-4-6/</w:t>
        </w:r>
      </w:hyperlink>
    </w:p>
    <w:p w14:paraId="1830FBE3" w14:textId="0DA428BB" w:rsidR="003F5576" w:rsidRPr="008C21D8" w:rsidRDefault="00C87F9D" w:rsidP="003F5576">
      <w:pPr>
        <w:rPr>
          <w:rStyle w:val="Hyperlink"/>
          <w:rFonts w:cstheme="minorHAnsi"/>
        </w:rPr>
      </w:pPr>
      <w:r w:rsidRPr="008C21D8">
        <w:rPr>
          <w:i/>
        </w:rPr>
        <w:t xml:space="preserve">Questions? Please contact Christine Windle, CEO, DAAR, 571-291-9803 (direct), 703-727-2144 (cell) or </w:t>
      </w:r>
      <w:hyperlink r:id="rId14" w:history="1">
        <w:r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p w14:paraId="73B834B8" w14:textId="77777777" w:rsidR="00120FE5" w:rsidRDefault="00120FE5" w:rsidP="004C22B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</w:p>
    <w:sectPr w:rsidR="00120FE5" w:rsidSect="001B34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9F40" w14:textId="77777777" w:rsidR="00E220B1" w:rsidRDefault="00E220B1" w:rsidP="006726F8">
      <w:pPr>
        <w:spacing w:after="0" w:line="240" w:lineRule="auto"/>
      </w:pPr>
      <w:r>
        <w:separator/>
      </w:r>
    </w:p>
  </w:endnote>
  <w:endnote w:type="continuationSeparator" w:id="0">
    <w:p w14:paraId="14FCA546" w14:textId="77777777" w:rsidR="00E220B1" w:rsidRDefault="00E220B1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8EFD" w14:textId="77777777" w:rsidR="00E220B1" w:rsidRDefault="00E220B1" w:rsidP="006726F8">
      <w:pPr>
        <w:spacing w:after="0" w:line="240" w:lineRule="auto"/>
      </w:pPr>
      <w:r>
        <w:separator/>
      </w:r>
    </w:p>
  </w:footnote>
  <w:footnote w:type="continuationSeparator" w:id="0">
    <w:p w14:paraId="73226BF5" w14:textId="77777777" w:rsidR="00E220B1" w:rsidRDefault="00E220B1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7F55"/>
    <w:rsid w:val="00022061"/>
    <w:rsid w:val="00024E08"/>
    <w:rsid w:val="00064F2F"/>
    <w:rsid w:val="0006672E"/>
    <w:rsid w:val="000753DB"/>
    <w:rsid w:val="00077B6E"/>
    <w:rsid w:val="00083DA9"/>
    <w:rsid w:val="000A2394"/>
    <w:rsid w:val="000E44A8"/>
    <w:rsid w:val="000F10AF"/>
    <w:rsid w:val="000F6D6F"/>
    <w:rsid w:val="00107B5D"/>
    <w:rsid w:val="00116C33"/>
    <w:rsid w:val="00120FE5"/>
    <w:rsid w:val="0012561D"/>
    <w:rsid w:val="00144BDB"/>
    <w:rsid w:val="00154BDF"/>
    <w:rsid w:val="00160F6A"/>
    <w:rsid w:val="001618B8"/>
    <w:rsid w:val="00174817"/>
    <w:rsid w:val="00191A51"/>
    <w:rsid w:val="001B1BB9"/>
    <w:rsid w:val="001B2154"/>
    <w:rsid w:val="001B3470"/>
    <w:rsid w:val="001F3D46"/>
    <w:rsid w:val="001F5FDE"/>
    <w:rsid w:val="002330A9"/>
    <w:rsid w:val="0023471D"/>
    <w:rsid w:val="002446FA"/>
    <w:rsid w:val="002501DE"/>
    <w:rsid w:val="00255B21"/>
    <w:rsid w:val="0026083A"/>
    <w:rsid w:val="00261BB1"/>
    <w:rsid w:val="00261E22"/>
    <w:rsid w:val="002814BD"/>
    <w:rsid w:val="00283536"/>
    <w:rsid w:val="00285486"/>
    <w:rsid w:val="002927FB"/>
    <w:rsid w:val="002B5ADF"/>
    <w:rsid w:val="002D0D52"/>
    <w:rsid w:val="002D390B"/>
    <w:rsid w:val="002F2BF0"/>
    <w:rsid w:val="002F5975"/>
    <w:rsid w:val="00302782"/>
    <w:rsid w:val="00310C95"/>
    <w:rsid w:val="003202C3"/>
    <w:rsid w:val="00324B9F"/>
    <w:rsid w:val="0032530C"/>
    <w:rsid w:val="00335DC3"/>
    <w:rsid w:val="00344D3A"/>
    <w:rsid w:val="00347489"/>
    <w:rsid w:val="003724EA"/>
    <w:rsid w:val="003B2A60"/>
    <w:rsid w:val="003B5CAE"/>
    <w:rsid w:val="003B6179"/>
    <w:rsid w:val="003B69FB"/>
    <w:rsid w:val="003B6B09"/>
    <w:rsid w:val="003C080F"/>
    <w:rsid w:val="003E578B"/>
    <w:rsid w:val="003F47C9"/>
    <w:rsid w:val="003F5576"/>
    <w:rsid w:val="00407241"/>
    <w:rsid w:val="0041484C"/>
    <w:rsid w:val="00442192"/>
    <w:rsid w:val="00455784"/>
    <w:rsid w:val="004641BD"/>
    <w:rsid w:val="00465094"/>
    <w:rsid w:val="0048133E"/>
    <w:rsid w:val="00486612"/>
    <w:rsid w:val="00492304"/>
    <w:rsid w:val="00495710"/>
    <w:rsid w:val="00496D9B"/>
    <w:rsid w:val="004A1B12"/>
    <w:rsid w:val="004A3C65"/>
    <w:rsid w:val="004B7636"/>
    <w:rsid w:val="004C22BA"/>
    <w:rsid w:val="004C767F"/>
    <w:rsid w:val="004E6A4A"/>
    <w:rsid w:val="004E7306"/>
    <w:rsid w:val="004F4E9B"/>
    <w:rsid w:val="004F7CF2"/>
    <w:rsid w:val="00511635"/>
    <w:rsid w:val="005126C7"/>
    <w:rsid w:val="0051516F"/>
    <w:rsid w:val="00516551"/>
    <w:rsid w:val="005344AC"/>
    <w:rsid w:val="00535F9B"/>
    <w:rsid w:val="00552107"/>
    <w:rsid w:val="00593A88"/>
    <w:rsid w:val="005A0DE7"/>
    <w:rsid w:val="005A3D9C"/>
    <w:rsid w:val="005C59AA"/>
    <w:rsid w:val="005D5FA7"/>
    <w:rsid w:val="005E0126"/>
    <w:rsid w:val="005F5CA8"/>
    <w:rsid w:val="0061422A"/>
    <w:rsid w:val="00614518"/>
    <w:rsid w:val="00616431"/>
    <w:rsid w:val="00616634"/>
    <w:rsid w:val="00645D22"/>
    <w:rsid w:val="006543F8"/>
    <w:rsid w:val="006636BA"/>
    <w:rsid w:val="006661C0"/>
    <w:rsid w:val="006726F8"/>
    <w:rsid w:val="006769A7"/>
    <w:rsid w:val="00681761"/>
    <w:rsid w:val="00690D74"/>
    <w:rsid w:val="006A1A26"/>
    <w:rsid w:val="006A356B"/>
    <w:rsid w:val="006B0367"/>
    <w:rsid w:val="006E46D4"/>
    <w:rsid w:val="006E7201"/>
    <w:rsid w:val="007221F7"/>
    <w:rsid w:val="00722398"/>
    <w:rsid w:val="00732065"/>
    <w:rsid w:val="007414AA"/>
    <w:rsid w:val="00770FC0"/>
    <w:rsid w:val="007801DC"/>
    <w:rsid w:val="007803F2"/>
    <w:rsid w:val="0078712A"/>
    <w:rsid w:val="007926F4"/>
    <w:rsid w:val="007A44BA"/>
    <w:rsid w:val="007B3C13"/>
    <w:rsid w:val="007B6B49"/>
    <w:rsid w:val="008145D2"/>
    <w:rsid w:val="00815F60"/>
    <w:rsid w:val="00823112"/>
    <w:rsid w:val="00840E01"/>
    <w:rsid w:val="00841797"/>
    <w:rsid w:val="008602AB"/>
    <w:rsid w:val="008651F6"/>
    <w:rsid w:val="00873205"/>
    <w:rsid w:val="00874CCF"/>
    <w:rsid w:val="00875634"/>
    <w:rsid w:val="00882806"/>
    <w:rsid w:val="00886F23"/>
    <w:rsid w:val="008A0A5F"/>
    <w:rsid w:val="008A77C4"/>
    <w:rsid w:val="008B1455"/>
    <w:rsid w:val="008B5E53"/>
    <w:rsid w:val="008C21D8"/>
    <w:rsid w:val="008D22C8"/>
    <w:rsid w:val="008E1863"/>
    <w:rsid w:val="00900F95"/>
    <w:rsid w:val="00914535"/>
    <w:rsid w:val="00930A3B"/>
    <w:rsid w:val="00932AC3"/>
    <w:rsid w:val="00936DE1"/>
    <w:rsid w:val="00940934"/>
    <w:rsid w:val="00944883"/>
    <w:rsid w:val="0096476B"/>
    <w:rsid w:val="009714F0"/>
    <w:rsid w:val="0097342B"/>
    <w:rsid w:val="00984F7C"/>
    <w:rsid w:val="00997E61"/>
    <w:rsid w:val="009A0243"/>
    <w:rsid w:val="009B0DB0"/>
    <w:rsid w:val="009B0FB9"/>
    <w:rsid w:val="009C6D12"/>
    <w:rsid w:val="009F615A"/>
    <w:rsid w:val="00A13543"/>
    <w:rsid w:val="00A22D37"/>
    <w:rsid w:val="00A23FCF"/>
    <w:rsid w:val="00A2632A"/>
    <w:rsid w:val="00A54F24"/>
    <w:rsid w:val="00A62A5D"/>
    <w:rsid w:val="00A74C02"/>
    <w:rsid w:val="00A84B91"/>
    <w:rsid w:val="00AE6D7B"/>
    <w:rsid w:val="00AF2A52"/>
    <w:rsid w:val="00AF60A3"/>
    <w:rsid w:val="00B24FF8"/>
    <w:rsid w:val="00B31A7B"/>
    <w:rsid w:val="00B55FE8"/>
    <w:rsid w:val="00B66469"/>
    <w:rsid w:val="00B9153F"/>
    <w:rsid w:val="00B9412D"/>
    <w:rsid w:val="00BB395D"/>
    <w:rsid w:val="00BB6DBD"/>
    <w:rsid w:val="00BD0E20"/>
    <w:rsid w:val="00BD185B"/>
    <w:rsid w:val="00BD3F67"/>
    <w:rsid w:val="00BF5A17"/>
    <w:rsid w:val="00BF6489"/>
    <w:rsid w:val="00C145EB"/>
    <w:rsid w:val="00C179AB"/>
    <w:rsid w:val="00C207C6"/>
    <w:rsid w:val="00C33DA3"/>
    <w:rsid w:val="00C44274"/>
    <w:rsid w:val="00C46990"/>
    <w:rsid w:val="00C55D31"/>
    <w:rsid w:val="00C64898"/>
    <w:rsid w:val="00C80AB4"/>
    <w:rsid w:val="00C84567"/>
    <w:rsid w:val="00C87F9D"/>
    <w:rsid w:val="00C909BB"/>
    <w:rsid w:val="00C90E07"/>
    <w:rsid w:val="00C94209"/>
    <w:rsid w:val="00CB2A4A"/>
    <w:rsid w:val="00CB54E3"/>
    <w:rsid w:val="00CC4601"/>
    <w:rsid w:val="00CD2673"/>
    <w:rsid w:val="00D15B02"/>
    <w:rsid w:val="00D63A46"/>
    <w:rsid w:val="00D7263A"/>
    <w:rsid w:val="00D840F6"/>
    <w:rsid w:val="00D90F7A"/>
    <w:rsid w:val="00D9728D"/>
    <w:rsid w:val="00D974A9"/>
    <w:rsid w:val="00DA6D19"/>
    <w:rsid w:val="00DC4500"/>
    <w:rsid w:val="00DD0384"/>
    <w:rsid w:val="00DE505F"/>
    <w:rsid w:val="00DF0E7F"/>
    <w:rsid w:val="00DF3A41"/>
    <w:rsid w:val="00DF5A2E"/>
    <w:rsid w:val="00E07476"/>
    <w:rsid w:val="00E17F98"/>
    <w:rsid w:val="00E220B1"/>
    <w:rsid w:val="00E22261"/>
    <w:rsid w:val="00E35271"/>
    <w:rsid w:val="00E53DD8"/>
    <w:rsid w:val="00E57386"/>
    <w:rsid w:val="00E652E2"/>
    <w:rsid w:val="00E66C4F"/>
    <w:rsid w:val="00E7766E"/>
    <w:rsid w:val="00E831BA"/>
    <w:rsid w:val="00E87C43"/>
    <w:rsid w:val="00EA3B66"/>
    <w:rsid w:val="00EC4FB1"/>
    <w:rsid w:val="00EC6743"/>
    <w:rsid w:val="00ED48D7"/>
    <w:rsid w:val="00ED540C"/>
    <w:rsid w:val="00EF4A9D"/>
    <w:rsid w:val="00F04285"/>
    <w:rsid w:val="00F14338"/>
    <w:rsid w:val="00F3335A"/>
    <w:rsid w:val="00F364EC"/>
    <w:rsid w:val="00F37011"/>
    <w:rsid w:val="00F664C0"/>
    <w:rsid w:val="00F753C5"/>
    <w:rsid w:val="00F876AF"/>
    <w:rsid w:val="00FA6A1E"/>
    <w:rsid w:val="00FA738E"/>
    <w:rsid w:val="00FD40AC"/>
    <w:rsid w:val="00FE2788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education/economic-summit-whats-in-store-for-housing-and-beyond-4-6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8/03/24/instructor-development-train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03/21/commemorate-the-50th-anniversary-of-the-fair-housing-ac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ullesarea.com/2018/03/28/2018-flood-insurance-rates-expected-to-rise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windle@dullesarea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0" ma:contentTypeDescription="Create a new document." ma:contentTypeScope="" ma:versionID="f8edc3660197730a1d62160f2f6230e9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7b0f6576ca3141dcb7f6b681fb86ef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65AD7-FC6B-4503-B0D2-E4BC9AEA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13</cp:revision>
  <cp:lastPrinted>2018-02-22T16:50:00Z</cp:lastPrinted>
  <dcterms:created xsi:type="dcterms:W3CDTF">2018-03-29T19:16:00Z</dcterms:created>
  <dcterms:modified xsi:type="dcterms:W3CDTF">2018-03-29T19:25:00Z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