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3B7B1" w14:textId="5272D8DC" w:rsidR="00DA6D19" w:rsidRPr="00DA6D19" w:rsidRDefault="00DA6D19" w:rsidP="00C4092D">
      <w:pPr>
        <w:spacing w:after="20" w:line="240" w:lineRule="auto"/>
        <w:jc w:val="center"/>
        <w:rPr>
          <w:b/>
          <w:sz w:val="28"/>
          <w:szCs w:val="28"/>
        </w:rPr>
      </w:pPr>
      <w:r w:rsidRPr="00DA6D19">
        <w:rPr>
          <w:rFonts w:ascii="Gadugi" w:hAnsi="Gadugi" w:cs="Arial"/>
          <w:b/>
          <w:color w:val="008080"/>
          <w:sz w:val="28"/>
          <w:szCs w:val="28"/>
        </w:rPr>
        <w:t>DAAR Ambassador Talking Points</w:t>
      </w:r>
    </w:p>
    <w:p w14:paraId="2616B07B" w14:textId="714D6E16" w:rsidR="0097342B" w:rsidRDefault="006E7201" w:rsidP="00C4092D">
      <w:pPr>
        <w:spacing w:after="20" w:line="240" w:lineRule="auto"/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FF0000"/>
          <w:sz w:val="28"/>
          <w:szCs w:val="28"/>
        </w:rPr>
        <w:t xml:space="preserve">Week of </w:t>
      </w:r>
      <w:r w:rsidR="003D46FD">
        <w:rPr>
          <w:b/>
          <w:i/>
          <w:color w:val="FF0000"/>
          <w:sz w:val="28"/>
          <w:szCs w:val="28"/>
        </w:rPr>
        <w:t xml:space="preserve">November </w:t>
      </w:r>
      <w:r w:rsidR="00175150">
        <w:rPr>
          <w:b/>
          <w:i/>
          <w:color w:val="FF0000"/>
          <w:sz w:val="28"/>
          <w:szCs w:val="28"/>
        </w:rPr>
        <w:t>12, 2018</w:t>
      </w:r>
    </w:p>
    <w:p w14:paraId="3DBA66C5" w14:textId="0CB6AC08" w:rsidR="00AE6E77" w:rsidRPr="00967EB1" w:rsidRDefault="001C2098" w:rsidP="00AE6E77">
      <w:pPr>
        <w:rPr>
          <w:rFonts w:ascii="Gadugi" w:hAnsi="Gadugi" w:cs="Arial"/>
          <w:b/>
          <w:i/>
          <w:color w:val="008080"/>
        </w:rPr>
      </w:pPr>
      <w:r w:rsidRPr="00967EB1">
        <w:rPr>
          <w:rFonts w:ascii="Gadugi" w:hAnsi="Gadugi" w:cs="Arial"/>
          <w:b/>
          <w:i/>
          <w:color w:val="008080"/>
        </w:rPr>
        <w:t>Career Track</w:t>
      </w:r>
    </w:p>
    <w:p w14:paraId="4296F94B" w14:textId="3F480894" w:rsidR="0008031F" w:rsidRDefault="00795300" w:rsidP="00E33FB2">
      <w:pPr>
        <w:rPr>
          <w:rStyle w:val="Hyperlink"/>
        </w:rPr>
      </w:pPr>
      <w:r w:rsidRPr="006377DF">
        <w:rPr>
          <w:b/>
          <w:i/>
          <w:u w:val="single"/>
        </w:rPr>
        <w:t>Topic</w:t>
      </w:r>
      <w:r w:rsidR="006A55CD" w:rsidRPr="006377DF">
        <w:rPr>
          <w:b/>
          <w:i/>
          <w:u w:val="single"/>
        </w:rPr>
        <w:t xml:space="preserve"> #1: </w:t>
      </w:r>
      <w:r w:rsidR="00E33FB2" w:rsidRPr="006377DF">
        <w:rPr>
          <w:b/>
          <w:i/>
          <w:u w:val="single"/>
        </w:rPr>
        <w:t xml:space="preserve">Urgent: Essential Tasks Before You Convert to Bright </w:t>
      </w:r>
      <w:proofErr w:type="gramStart"/>
      <w:r w:rsidR="00E33FB2" w:rsidRPr="006377DF">
        <w:rPr>
          <w:b/>
          <w:i/>
          <w:u w:val="single"/>
        </w:rPr>
        <w:t>MLS</w:t>
      </w:r>
      <w:r w:rsidR="00E33FB2">
        <w:rPr>
          <w:i/>
        </w:rPr>
        <w:t xml:space="preserve">  </w:t>
      </w:r>
      <w:r w:rsidR="00E33FB2" w:rsidRPr="00E33FB2">
        <w:t>Now</w:t>
      </w:r>
      <w:proofErr w:type="gramEnd"/>
      <w:r w:rsidR="00E33FB2" w:rsidRPr="00E33FB2">
        <w:t xml:space="preserve"> that you, as a DAAR REALTOR member, started the Bright MLS preview, it’s important to log in now to learn the system before you convert on Tuesday, November 20th. There are a variety of resources located on the Bright Power Up Page to help you prepar</w:t>
      </w:r>
      <w:r w:rsidR="00E33FB2">
        <w:t xml:space="preserve">e.  </w:t>
      </w:r>
      <w:r w:rsidR="006377DF">
        <w:t xml:space="preserve">Please visit </w:t>
      </w:r>
      <w:r w:rsidR="00E33FB2">
        <w:rPr>
          <w:b/>
          <w:u w:val="single"/>
        </w:rPr>
        <w:t xml:space="preserve"> </w:t>
      </w:r>
      <w:hyperlink r:id="rId10" w:history="1">
        <w:r w:rsidR="006377DF" w:rsidRPr="00816BC5">
          <w:rPr>
            <w:rStyle w:val="Hyperlink"/>
            <w:b/>
          </w:rPr>
          <w:t>https://dullesarea.com/2018/11/09/urgent-essential-tasks-before-you-convert-to-bright-mls/</w:t>
        </w:r>
      </w:hyperlink>
      <w:r w:rsidR="006377DF">
        <w:rPr>
          <w:b/>
          <w:u w:val="single"/>
        </w:rPr>
        <w:t xml:space="preserve"> </w:t>
      </w:r>
      <w:r w:rsidR="006377DF">
        <w:t xml:space="preserve">to view the essential task before you convert over to Bright MLS.  </w:t>
      </w:r>
      <w:r w:rsidR="0008031F" w:rsidRPr="00E33FB2">
        <w:t xml:space="preserve">As always, your feedback is appreciated as the process moves forward via </w:t>
      </w:r>
      <w:hyperlink r:id="rId11" w:history="1">
        <w:r w:rsidR="0008031F" w:rsidRPr="00E33FB2">
          <w:rPr>
            <w:rStyle w:val="Hyperlink"/>
          </w:rPr>
          <w:t>https://bit.ly/2HJfjrQ</w:t>
        </w:r>
      </w:hyperlink>
    </w:p>
    <w:p w14:paraId="1C95CFD9" w14:textId="1E7303B6" w:rsidR="006377DF" w:rsidRDefault="007C69A2" w:rsidP="00E33FB2">
      <w:r w:rsidRPr="00E93F2D">
        <w:rPr>
          <w:b/>
          <w:i/>
          <w:u w:val="single"/>
        </w:rPr>
        <w:t xml:space="preserve">Topic #2: </w:t>
      </w:r>
      <w:r w:rsidRPr="00E93F2D">
        <w:rPr>
          <w:b/>
          <w:i/>
          <w:u w:val="single"/>
        </w:rPr>
        <w:t>Attend Bright MLS Conversion Training Classes at DAAR: November 15th, 19th and 20th!</w:t>
      </w:r>
      <w:r>
        <w:t xml:space="preserve"> </w:t>
      </w:r>
      <w:proofErr w:type="gramStart"/>
      <w:r>
        <w:t>Bright’s</w:t>
      </w:r>
      <w:proofErr w:type="gramEnd"/>
      <w:r>
        <w:t xml:space="preserve"> Search and Listing Management are different than what you are used to. That’s why learning the differences before you power up on Bright will help you — and your clients — with the conversion.</w:t>
      </w:r>
      <w:r>
        <w:t xml:space="preserve">  </w:t>
      </w:r>
      <w:r>
        <w:t>If you have not attended a conversion class, there are several offered at DAAR, 21720 Red Rum Drive, #177, Ashburn, VA, on Thursday, November 15, 2018, Monday, November 19, 2018 and Tuesday, November 20, 2018 from 10AM-4PM</w:t>
      </w:r>
      <w:r w:rsidR="00C55501">
        <w:t xml:space="preserve">.  Walk-ins welcome.  Visit </w:t>
      </w:r>
      <w:hyperlink r:id="rId12" w:history="1">
        <w:r w:rsidR="00C55501" w:rsidRPr="00816BC5">
          <w:rPr>
            <w:rStyle w:val="Hyperlink"/>
          </w:rPr>
          <w:t>https://dullesarea.com/2018/11/09/sign-up-for-bright-mls-conversion-training-classes-at-daar-november-15th-19th-and-20th/</w:t>
        </w:r>
      </w:hyperlink>
      <w:r w:rsidR="00C55501">
        <w:t xml:space="preserve"> for more information.</w:t>
      </w:r>
    </w:p>
    <w:p w14:paraId="3D6223C6" w14:textId="49D775F4" w:rsidR="00584D56" w:rsidRDefault="00595EA5" w:rsidP="00595EA5">
      <w:r w:rsidRPr="006F23EF">
        <w:rPr>
          <w:b/>
          <w:i/>
          <w:u w:val="single"/>
        </w:rPr>
        <w:t xml:space="preserve">Topic #3: </w:t>
      </w:r>
      <w:r w:rsidR="006F23EF">
        <w:rPr>
          <w:b/>
          <w:i/>
          <w:u w:val="single"/>
        </w:rPr>
        <w:t xml:space="preserve">Register NOW for </w:t>
      </w:r>
      <w:r w:rsidRPr="006F23EF">
        <w:rPr>
          <w:b/>
          <w:i/>
          <w:u w:val="single"/>
        </w:rPr>
        <w:t>Real Estate Team</w:t>
      </w:r>
      <w:r w:rsidR="006F23EF">
        <w:rPr>
          <w:b/>
          <w:i/>
          <w:u w:val="single"/>
        </w:rPr>
        <w:t xml:space="preserve"> Regulations</w:t>
      </w:r>
      <w:r w:rsidRPr="006F23EF">
        <w:rPr>
          <w:b/>
          <w:i/>
          <w:u w:val="single"/>
        </w:rPr>
        <w:t xml:space="preserve"> Course Featur</w:t>
      </w:r>
      <w:r w:rsidR="006F23EF">
        <w:rPr>
          <w:b/>
          <w:i/>
          <w:u w:val="single"/>
        </w:rPr>
        <w:t>ing</w:t>
      </w:r>
      <w:r w:rsidRPr="006F23EF">
        <w:rPr>
          <w:b/>
          <w:i/>
          <w:u w:val="single"/>
        </w:rPr>
        <w:t xml:space="preserve"> Legal Expert Sarah Louppe Petcher – 11/16</w:t>
      </w:r>
      <w:r>
        <w:t xml:space="preserve"> </w:t>
      </w:r>
      <w:r>
        <w:t>Are you working as a real estate team?  Did you know that if you work with at least one other person and advertise as a team there are new regulations that impact you effective January 1st, 2019?</w:t>
      </w:r>
      <w:r>
        <w:t xml:space="preserve"> </w:t>
      </w:r>
      <w:r>
        <w:t>To understand the new regulations and how that may impact how you operate, join us for New Regulations for Real Estate Teams on Friday, November 16th, 9 – 11AM at DAAR, Ashburn.</w:t>
      </w:r>
      <w:r>
        <w:t xml:space="preserve">  </w:t>
      </w:r>
      <w:r>
        <w:t>Featured speaker and industry legal expert Sarah Louppe Petcher, S and T Law Group, will provide an overview of the new rules requiring teams to form a business entity (LLC, S Corp, Partnership, etc.) AND obtain a business entity license as well as the requirement that brokerage agreements to include the name and contact information of the supervising broker.</w:t>
      </w:r>
      <w:r>
        <w:t xml:space="preserve"> </w:t>
      </w:r>
      <w:r>
        <w:t xml:space="preserve">Free for DAAR REALTOR members, $24 for non-members.  </w:t>
      </w:r>
      <w:r>
        <w:t xml:space="preserve">For more information and to register view </w:t>
      </w:r>
      <w:hyperlink r:id="rId13" w:history="1">
        <w:r w:rsidR="006F23EF" w:rsidRPr="00816BC5">
          <w:rPr>
            <w:rStyle w:val="Hyperlink"/>
          </w:rPr>
          <w:t>https://dullesarea.com/2018/10/17/new-regulations-for-real-estate-teams-course-features-legal-expert-sarah-louppe-petcher-11-16/</w:t>
        </w:r>
      </w:hyperlink>
    </w:p>
    <w:p w14:paraId="5BF2A8C3" w14:textId="37355D86" w:rsidR="001C2098" w:rsidRPr="00967EB1" w:rsidRDefault="008F41DD" w:rsidP="001B7930">
      <w:pPr>
        <w:rPr>
          <w:b/>
          <w:i/>
          <w:u w:val="single"/>
        </w:rPr>
      </w:pPr>
      <w:r>
        <w:rPr>
          <w:rFonts w:ascii="Gadugi" w:hAnsi="Gadugi" w:cs="Arial"/>
          <w:b/>
          <w:i/>
          <w:color w:val="008080"/>
        </w:rPr>
        <w:t>Events</w:t>
      </w:r>
    </w:p>
    <w:p w14:paraId="2E089BC2" w14:textId="1C92920D" w:rsidR="001C2098" w:rsidRDefault="0084344C" w:rsidP="008F41DD">
      <w:r w:rsidRPr="00AD4B4B">
        <w:rPr>
          <w:b/>
          <w:i/>
          <w:u w:val="single"/>
        </w:rPr>
        <w:t>Topic #</w:t>
      </w:r>
      <w:r w:rsidR="004F0A28">
        <w:rPr>
          <w:b/>
          <w:i/>
          <w:u w:val="single"/>
        </w:rPr>
        <w:t>4</w:t>
      </w:r>
      <w:bookmarkStart w:id="0" w:name="_GoBack"/>
      <w:bookmarkEnd w:id="0"/>
      <w:r w:rsidR="00AD4B4B" w:rsidRPr="00AD4B4B">
        <w:rPr>
          <w:b/>
          <w:i/>
          <w:u w:val="single"/>
        </w:rPr>
        <w:t xml:space="preserve"> </w:t>
      </w:r>
      <w:r w:rsidR="001B7930" w:rsidRPr="00AD4B4B">
        <w:rPr>
          <w:b/>
          <w:i/>
          <w:u w:val="single"/>
        </w:rPr>
        <w:t xml:space="preserve">You’re </w:t>
      </w:r>
      <w:r w:rsidR="00AD4B4B" w:rsidRPr="00AD4B4B">
        <w:rPr>
          <w:b/>
          <w:i/>
          <w:u w:val="single"/>
        </w:rPr>
        <w:t xml:space="preserve">Invited! </w:t>
      </w:r>
      <w:r w:rsidR="008F41DD" w:rsidRPr="00AD4B4B">
        <w:rPr>
          <w:b/>
          <w:i/>
          <w:u w:val="single"/>
        </w:rPr>
        <w:t>DAAR’s Annual Holiday Party &amp; BOD Installation</w:t>
      </w:r>
      <w:r w:rsidR="008F41DD">
        <w:t xml:space="preserve"> </w:t>
      </w:r>
      <w:r w:rsidR="008F41DD" w:rsidRPr="008F41DD">
        <w:t xml:space="preserve">You are cordially invited to DAAR’s Annual Holiday Party &amp; BOD Installation on Thursday, December 6th, 5-8PM, Embassy Suites, 44610 Waxpool Road, Dulles, VA. </w:t>
      </w:r>
      <w:r w:rsidR="008F41DD">
        <w:t xml:space="preserve"> </w:t>
      </w:r>
      <w:r w:rsidR="008F41DD" w:rsidRPr="008F41DD">
        <w:t xml:space="preserve">Celebrate </w:t>
      </w:r>
      <w:r w:rsidR="008F41DD">
        <w:t>at this</w:t>
      </w:r>
      <w:r w:rsidR="008F41DD" w:rsidRPr="008F41DD">
        <w:t xml:space="preserve"> holiday season event featuring the installation of 2019 President Phyllis Stakem and the DAAR Board of Directors, gift card collection for the Loudoun Abused Women's Shelter and DARPAC Wine Grab!</w:t>
      </w:r>
      <w:r w:rsidR="00AD4B4B">
        <w:t xml:space="preserve">  </w:t>
      </w:r>
      <w:proofErr w:type="gramStart"/>
      <w:r w:rsidR="008F41DD" w:rsidRPr="008F41DD">
        <w:t>Early</w:t>
      </w:r>
      <w:proofErr w:type="gramEnd"/>
      <w:r w:rsidR="008F41DD" w:rsidRPr="008F41DD">
        <w:t xml:space="preserve"> bird registration for members $35 includes beverages and hors d'oeuvres.  For more information and registration visit</w:t>
      </w:r>
      <w:r w:rsidR="00AD4B4B">
        <w:t xml:space="preserve"> </w:t>
      </w:r>
      <w:hyperlink r:id="rId14" w:history="1">
        <w:r w:rsidR="00AD4B4B" w:rsidRPr="00816BC5">
          <w:rPr>
            <w:rStyle w:val="Hyperlink"/>
          </w:rPr>
          <w:t>https://dullesarea.com/2018/11/07/76702/</w:t>
        </w:r>
      </w:hyperlink>
    </w:p>
    <w:p w14:paraId="73B834B8" w14:textId="22D549D3" w:rsidR="00120FE5" w:rsidRDefault="00D459E1" w:rsidP="00577F1B">
      <w:pPr>
        <w:rPr>
          <w:rFonts w:eastAsia="Times New Roman" w:cstheme="minorHAnsi"/>
          <w:color w:val="333333"/>
        </w:rPr>
      </w:pPr>
      <w:r>
        <w:rPr>
          <w:i/>
        </w:rPr>
        <w:t>Q</w:t>
      </w:r>
      <w:r w:rsidR="00C87F9D" w:rsidRPr="008C21D8">
        <w:rPr>
          <w:i/>
        </w:rPr>
        <w:t xml:space="preserve">uestions? Please contact Christine Windle, CEO, DAAR, 571-291-9803 (direct), 703-727-2144 (cell) or </w:t>
      </w:r>
      <w:hyperlink r:id="rId15" w:history="1">
        <w:r w:rsidR="00C87F9D" w:rsidRPr="008C21D8">
          <w:rPr>
            <w:i/>
            <w:color w:val="0000FF" w:themeColor="hyperlink"/>
            <w:u w:val="single"/>
          </w:rPr>
          <w:t>cwindle@dullesarea.com</w:t>
        </w:r>
      </w:hyperlink>
      <w:r w:rsidR="003F5576" w:rsidRPr="008C21D8">
        <w:rPr>
          <w:i/>
          <w:color w:val="0000FF" w:themeColor="hyperlink"/>
          <w:u w:val="single"/>
        </w:rPr>
        <w:t xml:space="preserve"> </w:t>
      </w:r>
    </w:p>
    <w:sectPr w:rsidR="00120FE5" w:rsidSect="004B18E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B891D0" w14:textId="77777777" w:rsidR="007306B6" w:rsidRDefault="007306B6" w:rsidP="006726F8">
      <w:pPr>
        <w:spacing w:after="0" w:line="240" w:lineRule="auto"/>
      </w:pPr>
      <w:r>
        <w:separator/>
      </w:r>
    </w:p>
  </w:endnote>
  <w:endnote w:type="continuationSeparator" w:id="0">
    <w:p w14:paraId="32DC70E5" w14:textId="77777777" w:rsidR="007306B6" w:rsidRDefault="007306B6" w:rsidP="00672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C6C70C" w14:textId="77777777" w:rsidR="00C33DA3" w:rsidRDefault="00C33DA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B203B" w14:textId="77777777" w:rsidR="00C33DA3" w:rsidRDefault="00C33DA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5D402" w14:textId="77777777" w:rsidR="00C33DA3" w:rsidRDefault="00C33D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5A2C0" w14:textId="77777777" w:rsidR="007306B6" w:rsidRDefault="007306B6" w:rsidP="006726F8">
      <w:pPr>
        <w:spacing w:after="0" w:line="240" w:lineRule="auto"/>
      </w:pPr>
      <w:r>
        <w:separator/>
      </w:r>
    </w:p>
  </w:footnote>
  <w:footnote w:type="continuationSeparator" w:id="0">
    <w:p w14:paraId="55F8E5DD" w14:textId="77777777" w:rsidR="007306B6" w:rsidRDefault="007306B6" w:rsidP="00672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C117E" w14:textId="77777777" w:rsidR="00C33DA3" w:rsidRDefault="00C33DA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9FF97" w14:textId="740E584E" w:rsidR="006726F8" w:rsidRDefault="00840E01">
    <w:pPr>
      <w:pStyle w:val="Header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29FF99" wp14:editId="63A60B5A">
              <wp:simplePos x="0" y="0"/>
              <wp:positionH relativeFrom="margin">
                <wp:posOffset>4228465</wp:posOffset>
              </wp:positionH>
              <wp:positionV relativeFrom="paragraph">
                <wp:posOffset>-25400</wp:posOffset>
              </wp:positionV>
              <wp:extent cx="1991360" cy="797560"/>
              <wp:effectExtent l="8890" t="12700" r="9525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91360" cy="7975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F29FF9C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878800"/>
                            </w:rPr>
                          </w:pPr>
                          <w:r w:rsidRPr="006726F8">
                            <w:rPr>
                              <w:color w:val="878800"/>
                            </w:rPr>
                            <w:t>dullesarea.com</w:t>
                          </w:r>
                        </w:p>
                        <w:p w14:paraId="1F29FF9D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016983"/>
                            </w:rPr>
                          </w:pPr>
                          <w:r w:rsidRPr="006726F8">
                            <w:rPr>
                              <w:color w:val="016983"/>
                            </w:rPr>
                            <w:t>21720 Red Rum Drive, #177</w:t>
                          </w:r>
                        </w:p>
                        <w:p w14:paraId="1F29FF9E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016983"/>
                            </w:rPr>
                          </w:pPr>
                          <w:r w:rsidRPr="006726F8">
                            <w:rPr>
                              <w:color w:val="016983"/>
                            </w:rPr>
                            <w:t>Ashburn, VA 20147</w:t>
                          </w:r>
                        </w:p>
                        <w:p w14:paraId="1F29FF9F" w14:textId="77777777" w:rsidR="006726F8" w:rsidRPr="006726F8" w:rsidRDefault="006726F8" w:rsidP="006726F8">
                          <w:pPr>
                            <w:spacing w:after="0" w:line="240" w:lineRule="auto"/>
                            <w:jc w:val="right"/>
                            <w:rPr>
                              <w:color w:val="016983"/>
                            </w:rPr>
                          </w:pPr>
                          <w:r>
                            <w:rPr>
                              <w:color w:val="016983"/>
                            </w:rPr>
                            <w:t xml:space="preserve">703.777.2468 </w:t>
                          </w:r>
                          <w:r w:rsidRPr="006726F8">
                            <w:rPr>
                              <w:color w:val="878800"/>
                            </w:rPr>
                            <w:t>o</w:t>
                          </w:r>
                          <w:r>
                            <w:rPr>
                              <w:color w:val="016983"/>
                            </w:rPr>
                            <w:t xml:space="preserve"> 703.771.9787 </w:t>
                          </w:r>
                          <w:r w:rsidRPr="006726F8">
                            <w:rPr>
                              <w:color w:val="878800"/>
                            </w:rPr>
                            <w:t>f</w:t>
                          </w:r>
                        </w:p>
                        <w:p w14:paraId="1F29FFA0" w14:textId="77777777" w:rsidR="006726F8" w:rsidRDefault="006726F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F29FF9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2.95pt;margin-top:-2pt;width:156.8pt;height:6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" strokecolor="white [3212]">
              <v:textbox>
                <w:txbxContent>
                  <w:p w14:paraId="1F29FF9C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878800"/>
                      </w:rPr>
                    </w:pPr>
                    <w:r w:rsidRPr="006726F8">
                      <w:rPr>
                        <w:color w:val="878800"/>
                      </w:rPr>
                      <w:t>dullesarea.com</w:t>
                    </w:r>
                  </w:p>
                  <w:p w14:paraId="1F29FF9D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016983"/>
                      </w:rPr>
                    </w:pPr>
                    <w:r w:rsidRPr="006726F8">
                      <w:rPr>
                        <w:color w:val="016983"/>
                      </w:rPr>
                      <w:t>21720 Red Rum Drive, #177</w:t>
                    </w:r>
                  </w:p>
                  <w:p w14:paraId="1F29FF9E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016983"/>
                      </w:rPr>
                    </w:pPr>
                    <w:r w:rsidRPr="006726F8">
                      <w:rPr>
                        <w:color w:val="016983"/>
                      </w:rPr>
                      <w:t>Ashburn, VA 20147</w:t>
                    </w:r>
                  </w:p>
                  <w:p w14:paraId="1F29FF9F" w14:textId="77777777" w:rsidR="006726F8" w:rsidRPr="006726F8" w:rsidRDefault="006726F8" w:rsidP="006726F8">
                    <w:pPr>
                      <w:spacing w:after="0" w:line="240" w:lineRule="auto"/>
                      <w:jc w:val="right"/>
                      <w:rPr>
                        <w:color w:val="016983"/>
                      </w:rPr>
                    </w:pPr>
                    <w:r>
                      <w:rPr>
                        <w:color w:val="016983"/>
                      </w:rPr>
                      <w:t xml:space="preserve">703.777.2468 </w:t>
                    </w:r>
                    <w:r w:rsidRPr="006726F8">
                      <w:rPr>
                        <w:color w:val="878800"/>
                      </w:rPr>
                      <w:t>o</w:t>
                    </w:r>
                    <w:r>
                      <w:rPr>
                        <w:color w:val="016983"/>
                      </w:rPr>
                      <w:t xml:space="preserve"> 703.771.9787 </w:t>
                    </w:r>
                    <w:r w:rsidRPr="006726F8">
                      <w:rPr>
                        <w:color w:val="878800"/>
                      </w:rPr>
                      <w:t>f</w:t>
                    </w:r>
                  </w:p>
                  <w:p w14:paraId="1F29FFA0" w14:textId="77777777" w:rsidR="006726F8" w:rsidRDefault="006726F8"/>
                </w:txbxContent>
              </v:textbox>
              <w10:wrap anchorx="margin"/>
            </v:shape>
          </w:pict>
        </mc:Fallback>
      </mc:AlternateContent>
    </w:r>
    <w:r w:rsidR="006726F8">
      <w:rPr>
        <w:noProof/>
      </w:rPr>
      <w:drawing>
        <wp:inline distT="0" distB="0" distL="0" distR="0" wp14:anchorId="1F29FF9A" wp14:editId="1F29FF9B">
          <wp:extent cx="2160270" cy="784860"/>
          <wp:effectExtent l="19050" t="0" r="0" b="0"/>
          <wp:docPr id="3" name="Picture 3" descr="C:\Users\cwindle\Pictures\DAAR Logos\DAAR_2C-50yr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windle\Pictures\DAAR Logos\DAAR_2C-50yr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7205" cy="787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1F29FF98" w14:textId="77777777" w:rsidR="006726F8" w:rsidRDefault="006726F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D4A31" w14:textId="77777777" w:rsidR="00C33DA3" w:rsidRDefault="00C33D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7584F"/>
    <w:multiLevelType w:val="multilevel"/>
    <w:tmpl w:val="2B0AA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A73C8"/>
    <w:multiLevelType w:val="hybridMultilevel"/>
    <w:tmpl w:val="15F0F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36968"/>
    <w:multiLevelType w:val="multilevel"/>
    <w:tmpl w:val="2B884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21194D"/>
    <w:multiLevelType w:val="hybridMultilevel"/>
    <w:tmpl w:val="AC8E31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721419"/>
    <w:multiLevelType w:val="hybridMultilevel"/>
    <w:tmpl w:val="91F04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F81F3A"/>
    <w:multiLevelType w:val="hybridMultilevel"/>
    <w:tmpl w:val="638C8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D1A59"/>
    <w:multiLevelType w:val="hybridMultilevel"/>
    <w:tmpl w:val="D8023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B3EF3"/>
    <w:multiLevelType w:val="hybridMultilevel"/>
    <w:tmpl w:val="3F1A4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0C5D11"/>
    <w:multiLevelType w:val="hybridMultilevel"/>
    <w:tmpl w:val="2D661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AE0911"/>
    <w:multiLevelType w:val="hybridMultilevel"/>
    <w:tmpl w:val="E0F6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5B1610"/>
    <w:multiLevelType w:val="multilevel"/>
    <w:tmpl w:val="20720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C8A5B60"/>
    <w:multiLevelType w:val="hybridMultilevel"/>
    <w:tmpl w:val="9B10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3F55D7"/>
    <w:multiLevelType w:val="hybridMultilevel"/>
    <w:tmpl w:val="9DE6F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566DE"/>
    <w:multiLevelType w:val="hybridMultilevel"/>
    <w:tmpl w:val="5EC07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026A66"/>
    <w:multiLevelType w:val="multilevel"/>
    <w:tmpl w:val="32D8D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7"/>
  </w:num>
  <w:num w:numId="5">
    <w:abstractNumId w:val="6"/>
  </w:num>
  <w:num w:numId="6">
    <w:abstractNumId w:val="9"/>
  </w:num>
  <w:num w:numId="7">
    <w:abstractNumId w:val="12"/>
  </w:num>
  <w:num w:numId="8">
    <w:abstractNumId w:val="10"/>
  </w:num>
  <w:num w:numId="9">
    <w:abstractNumId w:val="14"/>
  </w:num>
  <w:num w:numId="10">
    <w:abstractNumId w:val="13"/>
  </w:num>
  <w:num w:numId="11">
    <w:abstractNumId w:val="0"/>
  </w:num>
  <w:num w:numId="12">
    <w:abstractNumId w:val="2"/>
  </w:num>
  <w:num w:numId="13">
    <w:abstractNumId w:val="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26F8"/>
    <w:rsid w:val="00001D52"/>
    <w:rsid w:val="00003642"/>
    <w:rsid w:val="000072E2"/>
    <w:rsid w:val="00007BC6"/>
    <w:rsid w:val="00007F55"/>
    <w:rsid w:val="000105D3"/>
    <w:rsid w:val="000138CF"/>
    <w:rsid w:val="000214FE"/>
    <w:rsid w:val="00022061"/>
    <w:rsid w:val="00024E08"/>
    <w:rsid w:val="0002627F"/>
    <w:rsid w:val="0003350D"/>
    <w:rsid w:val="00036810"/>
    <w:rsid w:val="0004241C"/>
    <w:rsid w:val="0004398D"/>
    <w:rsid w:val="00047E76"/>
    <w:rsid w:val="000525B9"/>
    <w:rsid w:val="00055AF1"/>
    <w:rsid w:val="000610D5"/>
    <w:rsid w:val="00062B42"/>
    <w:rsid w:val="00063A1E"/>
    <w:rsid w:val="00064F2F"/>
    <w:rsid w:val="00065533"/>
    <w:rsid w:val="00065753"/>
    <w:rsid w:val="0006672E"/>
    <w:rsid w:val="00070D5A"/>
    <w:rsid w:val="00070EE5"/>
    <w:rsid w:val="000752C6"/>
    <w:rsid w:val="000753DB"/>
    <w:rsid w:val="00077B6E"/>
    <w:rsid w:val="0008031F"/>
    <w:rsid w:val="00083DA9"/>
    <w:rsid w:val="0009019C"/>
    <w:rsid w:val="000909E6"/>
    <w:rsid w:val="0009182D"/>
    <w:rsid w:val="00091D9D"/>
    <w:rsid w:val="000A2394"/>
    <w:rsid w:val="000A597C"/>
    <w:rsid w:val="000B17B9"/>
    <w:rsid w:val="000B7102"/>
    <w:rsid w:val="000C45FE"/>
    <w:rsid w:val="000C658F"/>
    <w:rsid w:val="000D1327"/>
    <w:rsid w:val="000E44A8"/>
    <w:rsid w:val="000E76BB"/>
    <w:rsid w:val="000F10AF"/>
    <w:rsid w:val="000F2F8D"/>
    <w:rsid w:val="000F6D6F"/>
    <w:rsid w:val="001019E7"/>
    <w:rsid w:val="00102C56"/>
    <w:rsid w:val="00103D40"/>
    <w:rsid w:val="00107B5D"/>
    <w:rsid w:val="0011433F"/>
    <w:rsid w:val="00116C33"/>
    <w:rsid w:val="00120FE5"/>
    <w:rsid w:val="001230A7"/>
    <w:rsid w:val="0012561D"/>
    <w:rsid w:val="00125A41"/>
    <w:rsid w:val="00142B98"/>
    <w:rsid w:val="00144695"/>
    <w:rsid w:val="00144BDB"/>
    <w:rsid w:val="00146E72"/>
    <w:rsid w:val="00154BDF"/>
    <w:rsid w:val="00160F6A"/>
    <w:rsid w:val="001618B8"/>
    <w:rsid w:val="00161FCD"/>
    <w:rsid w:val="0017440D"/>
    <w:rsid w:val="00174574"/>
    <w:rsid w:val="00174817"/>
    <w:rsid w:val="00174E2B"/>
    <w:rsid w:val="00175150"/>
    <w:rsid w:val="00180BF9"/>
    <w:rsid w:val="0018107C"/>
    <w:rsid w:val="00183F7A"/>
    <w:rsid w:val="00191A51"/>
    <w:rsid w:val="00191E09"/>
    <w:rsid w:val="001A07C6"/>
    <w:rsid w:val="001A6C68"/>
    <w:rsid w:val="001B0F5F"/>
    <w:rsid w:val="001B1BB9"/>
    <w:rsid w:val="001B2154"/>
    <w:rsid w:val="001B3470"/>
    <w:rsid w:val="001B7930"/>
    <w:rsid w:val="001C2098"/>
    <w:rsid w:val="001C6904"/>
    <w:rsid w:val="001C7604"/>
    <w:rsid w:val="001D7314"/>
    <w:rsid w:val="001D760B"/>
    <w:rsid w:val="001D7EF7"/>
    <w:rsid w:val="001E3ECC"/>
    <w:rsid w:val="001E4448"/>
    <w:rsid w:val="001E5C17"/>
    <w:rsid w:val="001E68C2"/>
    <w:rsid w:val="001E6EAE"/>
    <w:rsid w:val="001F21C7"/>
    <w:rsid w:val="001F3D46"/>
    <w:rsid w:val="001F5FDE"/>
    <w:rsid w:val="00211DA3"/>
    <w:rsid w:val="002126A6"/>
    <w:rsid w:val="00212D99"/>
    <w:rsid w:val="00222AA9"/>
    <w:rsid w:val="0022383F"/>
    <w:rsid w:val="0022395E"/>
    <w:rsid w:val="002330A9"/>
    <w:rsid w:val="0023471D"/>
    <w:rsid w:val="002407D5"/>
    <w:rsid w:val="002446FA"/>
    <w:rsid w:val="00246B84"/>
    <w:rsid w:val="002501DE"/>
    <w:rsid w:val="00250498"/>
    <w:rsid w:val="00253E48"/>
    <w:rsid w:val="0025552D"/>
    <w:rsid w:val="00255B21"/>
    <w:rsid w:val="0026083A"/>
    <w:rsid w:val="00261BB1"/>
    <w:rsid w:val="00261E22"/>
    <w:rsid w:val="00262E62"/>
    <w:rsid w:val="00265A68"/>
    <w:rsid w:val="00270058"/>
    <w:rsid w:val="0027164B"/>
    <w:rsid w:val="00274C82"/>
    <w:rsid w:val="0028055F"/>
    <w:rsid w:val="002814BD"/>
    <w:rsid w:val="0028272D"/>
    <w:rsid w:val="00283196"/>
    <w:rsid w:val="00283536"/>
    <w:rsid w:val="00283F0D"/>
    <w:rsid w:val="00285486"/>
    <w:rsid w:val="00286AF8"/>
    <w:rsid w:val="002927FB"/>
    <w:rsid w:val="0029588A"/>
    <w:rsid w:val="002A2A8A"/>
    <w:rsid w:val="002A38C3"/>
    <w:rsid w:val="002A3C6B"/>
    <w:rsid w:val="002B1610"/>
    <w:rsid w:val="002B5ADF"/>
    <w:rsid w:val="002C220C"/>
    <w:rsid w:val="002C50E2"/>
    <w:rsid w:val="002C7FEF"/>
    <w:rsid w:val="002D0D52"/>
    <w:rsid w:val="002D390B"/>
    <w:rsid w:val="002D4872"/>
    <w:rsid w:val="002D62E0"/>
    <w:rsid w:val="002D665B"/>
    <w:rsid w:val="002F18D8"/>
    <w:rsid w:val="002F2BF0"/>
    <w:rsid w:val="002F5975"/>
    <w:rsid w:val="002F715E"/>
    <w:rsid w:val="002F7A9D"/>
    <w:rsid w:val="00301DF9"/>
    <w:rsid w:val="00302782"/>
    <w:rsid w:val="003027BA"/>
    <w:rsid w:val="00305A8B"/>
    <w:rsid w:val="003070E8"/>
    <w:rsid w:val="00310C95"/>
    <w:rsid w:val="003130D2"/>
    <w:rsid w:val="003202C3"/>
    <w:rsid w:val="00320D29"/>
    <w:rsid w:val="00321051"/>
    <w:rsid w:val="003228DA"/>
    <w:rsid w:val="00324B9F"/>
    <w:rsid w:val="00324C57"/>
    <w:rsid w:val="0032530C"/>
    <w:rsid w:val="00332118"/>
    <w:rsid w:val="0033211C"/>
    <w:rsid w:val="00335DC3"/>
    <w:rsid w:val="00335F7D"/>
    <w:rsid w:val="0033683B"/>
    <w:rsid w:val="00337B38"/>
    <w:rsid w:val="00342977"/>
    <w:rsid w:val="00344D3A"/>
    <w:rsid w:val="00347489"/>
    <w:rsid w:val="00354E8E"/>
    <w:rsid w:val="00357D70"/>
    <w:rsid w:val="00364C1D"/>
    <w:rsid w:val="003724EA"/>
    <w:rsid w:val="00372A4B"/>
    <w:rsid w:val="0038637B"/>
    <w:rsid w:val="003A1D17"/>
    <w:rsid w:val="003A1E79"/>
    <w:rsid w:val="003A4565"/>
    <w:rsid w:val="003A57AC"/>
    <w:rsid w:val="003A5D28"/>
    <w:rsid w:val="003A6F9B"/>
    <w:rsid w:val="003B209F"/>
    <w:rsid w:val="003B2A60"/>
    <w:rsid w:val="003B305A"/>
    <w:rsid w:val="003B5CAE"/>
    <w:rsid w:val="003B6179"/>
    <w:rsid w:val="003B68B9"/>
    <w:rsid w:val="003B69FB"/>
    <w:rsid w:val="003B6B09"/>
    <w:rsid w:val="003B7813"/>
    <w:rsid w:val="003C080F"/>
    <w:rsid w:val="003C101F"/>
    <w:rsid w:val="003D14E0"/>
    <w:rsid w:val="003D3BDC"/>
    <w:rsid w:val="003D46FD"/>
    <w:rsid w:val="003D5D7B"/>
    <w:rsid w:val="003E04EC"/>
    <w:rsid w:val="003E28F0"/>
    <w:rsid w:val="003E578B"/>
    <w:rsid w:val="003E5FCB"/>
    <w:rsid w:val="003F0BFD"/>
    <w:rsid w:val="003F470F"/>
    <w:rsid w:val="003F47C9"/>
    <w:rsid w:val="003F4B76"/>
    <w:rsid w:val="003F5576"/>
    <w:rsid w:val="003F73A7"/>
    <w:rsid w:val="00407241"/>
    <w:rsid w:val="0040779A"/>
    <w:rsid w:val="00407BA0"/>
    <w:rsid w:val="00412A59"/>
    <w:rsid w:val="004132E0"/>
    <w:rsid w:val="0041484C"/>
    <w:rsid w:val="004210C4"/>
    <w:rsid w:val="00422AC4"/>
    <w:rsid w:val="00425107"/>
    <w:rsid w:val="00427FCC"/>
    <w:rsid w:val="0043526B"/>
    <w:rsid w:val="00435B86"/>
    <w:rsid w:val="004361C3"/>
    <w:rsid w:val="00442192"/>
    <w:rsid w:val="004465EF"/>
    <w:rsid w:val="00447F8E"/>
    <w:rsid w:val="00454AB4"/>
    <w:rsid w:val="00455784"/>
    <w:rsid w:val="00460246"/>
    <w:rsid w:val="004605FA"/>
    <w:rsid w:val="004641BD"/>
    <w:rsid w:val="00465094"/>
    <w:rsid w:val="004674F5"/>
    <w:rsid w:val="00472B7D"/>
    <w:rsid w:val="00472E16"/>
    <w:rsid w:val="00472F39"/>
    <w:rsid w:val="00474ECB"/>
    <w:rsid w:val="004759A9"/>
    <w:rsid w:val="00477E02"/>
    <w:rsid w:val="0048133E"/>
    <w:rsid w:val="004833BC"/>
    <w:rsid w:val="0048382C"/>
    <w:rsid w:val="00486612"/>
    <w:rsid w:val="00491288"/>
    <w:rsid w:val="00492304"/>
    <w:rsid w:val="0049529B"/>
    <w:rsid w:val="00495710"/>
    <w:rsid w:val="0049639C"/>
    <w:rsid w:val="00496D9B"/>
    <w:rsid w:val="004A1B12"/>
    <w:rsid w:val="004A3C65"/>
    <w:rsid w:val="004A40A7"/>
    <w:rsid w:val="004B18ED"/>
    <w:rsid w:val="004B4BE8"/>
    <w:rsid w:val="004B7636"/>
    <w:rsid w:val="004C22BA"/>
    <w:rsid w:val="004C33FA"/>
    <w:rsid w:val="004C4C70"/>
    <w:rsid w:val="004C62D8"/>
    <w:rsid w:val="004C767F"/>
    <w:rsid w:val="004D6105"/>
    <w:rsid w:val="004E3078"/>
    <w:rsid w:val="004E34B0"/>
    <w:rsid w:val="004E5018"/>
    <w:rsid w:val="004E5D7C"/>
    <w:rsid w:val="004E6A4A"/>
    <w:rsid w:val="004E7306"/>
    <w:rsid w:val="004F0A28"/>
    <w:rsid w:val="004F0E28"/>
    <w:rsid w:val="004F3AC3"/>
    <w:rsid w:val="004F4A7E"/>
    <w:rsid w:val="004F4E9B"/>
    <w:rsid w:val="004F7CF2"/>
    <w:rsid w:val="00501C01"/>
    <w:rsid w:val="00502402"/>
    <w:rsid w:val="005057CF"/>
    <w:rsid w:val="00505B60"/>
    <w:rsid w:val="00511635"/>
    <w:rsid w:val="0051165C"/>
    <w:rsid w:val="00512291"/>
    <w:rsid w:val="005126C7"/>
    <w:rsid w:val="00515006"/>
    <w:rsid w:val="0051516F"/>
    <w:rsid w:val="00516551"/>
    <w:rsid w:val="005175FD"/>
    <w:rsid w:val="0052399F"/>
    <w:rsid w:val="005251F2"/>
    <w:rsid w:val="005306FC"/>
    <w:rsid w:val="00533CFB"/>
    <w:rsid w:val="00533D2F"/>
    <w:rsid w:val="005344AC"/>
    <w:rsid w:val="00535D63"/>
    <w:rsid w:val="00535F9B"/>
    <w:rsid w:val="00547003"/>
    <w:rsid w:val="0055031E"/>
    <w:rsid w:val="00552107"/>
    <w:rsid w:val="0055547F"/>
    <w:rsid w:val="005558C6"/>
    <w:rsid w:val="005621A6"/>
    <w:rsid w:val="00564DF8"/>
    <w:rsid w:val="005665B0"/>
    <w:rsid w:val="00566E40"/>
    <w:rsid w:val="005677CE"/>
    <w:rsid w:val="00577F1B"/>
    <w:rsid w:val="00584D56"/>
    <w:rsid w:val="00587105"/>
    <w:rsid w:val="00592371"/>
    <w:rsid w:val="00592E67"/>
    <w:rsid w:val="005930B4"/>
    <w:rsid w:val="005932BB"/>
    <w:rsid w:val="00593A88"/>
    <w:rsid w:val="00595070"/>
    <w:rsid w:val="00595EA5"/>
    <w:rsid w:val="00597197"/>
    <w:rsid w:val="005A0DE7"/>
    <w:rsid w:val="005A27CD"/>
    <w:rsid w:val="005A3281"/>
    <w:rsid w:val="005A3D9C"/>
    <w:rsid w:val="005A6882"/>
    <w:rsid w:val="005A7188"/>
    <w:rsid w:val="005A79EC"/>
    <w:rsid w:val="005B0C02"/>
    <w:rsid w:val="005B2420"/>
    <w:rsid w:val="005B5F69"/>
    <w:rsid w:val="005B65B5"/>
    <w:rsid w:val="005C138B"/>
    <w:rsid w:val="005C2DD5"/>
    <w:rsid w:val="005C3C07"/>
    <w:rsid w:val="005C5723"/>
    <w:rsid w:val="005C59AA"/>
    <w:rsid w:val="005C59D4"/>
    <w:rsid w:val="005C6406"/>
    <w:rsid w:val="005D597A"/>
    <w:rsid w:val="005D5FA7"/>
    <w:rsid w:val="005E0126"/>
    <w:rsid w:val="005E08DF"/>
    <w:rsid w:val="005E5A06"/>
    <w:rsid w:val="005E5D60"/>
    <w:rsid w:val="005E6D7F"/>
    <w:rsid w:val="005F1195"/>
    <w:rsid w:val="005F1DBC"/>
    <w:rsid w:val="005F2D47"/>
    <w:rsid w:val="005F4EFE"/>
    <w:rsid w:val="005F5CA8"/>
    <w:rsid w:val="005F76B9"/>
    <w:rsid w:val="0061422A"/>
    <w:rsid w:val="00614518"/>
    <w:rsid w:val="00616431"/>
    <w:rsid w:val="00616634"/>
    <w:rsid w:val="00620B7C"/>
    <w:rsid w:val="00621FC2"/>
    <w:rsid w:val="00622902"/>
    <w:rsid w:val="006251AB"/>
    <w:rsid w:val="0063233E"/>
    <w:rsid w:val="00634E30"/>
    <w:rsid w:val="00636896"/>
    <w:rsid w:val="006377DF"/>
    <w:rsid w:val="006400CB"/>
    <w:rsid w:val="00643921"/>
    <w:rsid w:val="00643EC6"/>
    <w:rsid w:val="00645D22"/>
    <w:rsid w:val="006534BC"/>
    <w:rsid w:val="006543F8"/>
    <w:rsid w:val="006568E3"/>
    <w:rsid w:val="006636BA"/>
    <w:rsid w:val="00665B98"/>
    <w:rsid w:val="006661C0"/>
    <w:rsid w:val="006726F8"/>
    <w:rsid w:val="0067396E"/>
    <w:rsid w:val="006769A7"/>
    <w:rsid w:val="00681761"/>
    <w:rsid w:val="00681CE1"/>
    <w:rsid w:val="00686ED3"/>
    <w:rsid w:val="00690D74"/>
    <w:rsid w:val="00693F8E"/>
    <w:rsid w:val="00695AFF"/>
    <w:rsid w:val="006A1A26"/>
    <w:rsid w:val="006A356B"/>
    <w:rsid w:val="006A3C0D"/>
    <w:rsid w:val="006A55CD"/>
    <w:rsid w:val="006B02C6"/>
    <w:rsid w:val="006B0367"/>
    <w:rsid w:val="006B443B"/>
    <w:rsid w:val="006B6B76"/>
    <w:rsid w:val="006D0E8D"/>
    <w:rsid w:val="006E3A93"/>
    <w:rsid w:val="006E46D4"/>
    <w:rsid w:val="006E56EE"/>
    <w:rsid w:val="006E665D"/>
    <w:rsid w:val="006E7201"/>
    <w:rsid w:val="006F23EF"/>
    <w:rsid w:val="006F32A4"/>
    <w:rsid w:val="006F3B97"/>
    <w:rsid w:val="00703A0D"/>
    <w:rsid w:val="007064A8"/>
    <w:rsid w:val="00706884"/>
    <w:rsid w:val="007100A0"/>
    <w:rsid w:val="00717815"/>
    <w:rsid w:val="0072126E"/>
    <w:rsid w:val="007221F7"/>
    <w:rsid w:val="00722398"/>
    <w:rsid w:val="007274CB"/>
    <w:rsid w:val="00727D73"/>
    <w:rsid w:val="007306B6"/>
    <w:rsid w:val="00732049"/>
    <w:rsid w:val="00732065"/>
    <w:rsid w:val="007349EB"/>
    <w:rsid w:val="00737FD2"/>
    <w:rsid w:val="007414AA"/>
    <w:rsid w:val="00742FA2"/>
    <w:rsid w:val="00750742"/>
    <w:rsid w:val="007517C6"/>
    <w:rsid w:val="00760A8F"/>
    <w:rsid w:val="007618A6"/>
    <w:rsid w:val="007672AE"/>
    <w:rsid w:val="00770FC0"/>
    <w:rsid w:val="00771C1A"/>
    <w:rsid w:val="00772533"/>
    <w:rsid w:val="00774271"/>
    <w:rsid w:val="007801DC"/>
    <w:rsid w:val="007803F2"/>
    <w:rsid w:val="0078059D"/>
    <w:rsid w:val="0078712A"/>
    <w:rsid w:val="007926F4"/>
    <w:rsid w:val="007937FB"/>
    <w:rsid w:val="00795300"/>
    <w:rsid w:val="00797343"/>
    <w:rsid w:val="007A3590"/>
    <w:rsid w:val="007A424E"/>
    <w:rsid w:val="007A44BA"/>
    <w:rsid w:val="007A54D0"/>
    <w:rsid w:val="007B2A2B"/>
    <w:rsid w:val="007B2E53"/>
    <w:rsid w:val="007B3C13"/>
    <w:rsid w:val="007B6B49"/>
    <w:rsid w:val="007B7EBE"/>
    <w:rsid w:val="007C3B12"/>
    <w:rsid w:val="007C69A2"/>
    <w:rsid w:val="007D26AF"/>
    <w:rsid w:val="007D45BF"/>
    <w:rsid w:val="007E04DD"/>
    <w:rsid w:val="007F2D8C"/>
    <w:rsid w:val="007F7431"/>
    <w:rsid w:val="00813A1C"/>
    <w:rsid w:val="00813E2E"/>
    <w:rsid w:val="008145D2"/>
    <w:rsid w:val="00815C19"/>
    <w:rsid w:val="00815F60"/>
    <w:rsid w:val="00817874"/>
    <w:rsid w:val="00820D75"/>
    <w:rsid w:val="00823112"/>
    <w:rsid w:val="00824BE2"/>
    <w:rsid w:val="008264B1"/>
    <w:rsid w:val="00833086"/>
    <w:rsid w:val="00834EB2"/>
    <w:rsid w:val="00836BCD"/>
    <w:rsid w:val="00840E01"/>
    <w:rsid w:val="0084168F"/>
    <w:rsid w:val="00841797"/>
    <w:rsid w:val="00841FAD"/>
    <w:rsid w:val="0084344C"/>
    <w:rsid w:val="0084477A"/>
    <w:rsid w:val="00847161"/>
    <w:rsid w:val="0085033C"/>
    <w:rsid w:val="008602AB"/>
    <w:rsid w:val="008622E0"/>
    <w:rsid w:val="008623C5"/>
    <w:rsid w:val="00863CDE"/>
    <w:rsid w:val="008651F6"/>
    <w:rsid w:val="00866750"/>
    <w:rsid w:val="00873205"/>
    <w:rsid w:val="00874A0C"/>
    <w:rsid w:val="00874CCF"/>
    <w:rsid w:val="008752FA"/>
    <w:rsid w:val="00875634"/>
    <w:rsid w:val="00877419"/>
    <w:rsid w:val="008811BA"/>
    <w:rsid w:val="0088175F"/>
    <w:rsid w:val="00882806"/>
    <w:rsid w:val="00886F23"/>
    <w:rsid w:val="008937DB"/>
    <w:rsid w:val="008A0A5F"/>
    <w:rsid w:val="008A1BE9"/>
    <w:rsid w:val="008A413C"/>
    <w:rsid w:val="008A77C4"/>
    <w:rsid w:val="008A7A63"/>
    <w:rsid w:val="008B1455"/>
    <w:rsid w:val="008B28C6"/>
    <w:rsid w:val="008B5E53"/>
    <w:rsid w:val="008B73C2"/>
    <w:rsid w:val="008C1EB0"/>
    <w:rsid w:val="008C21D8"/>
    <w:rsid w:val="008C2E64"/>
    <w:rsid w:val="008D22C8"/>
    <w:rsid w:val="008E0DD9"/>
    <w:rsid w:val="008E1863"/>
    <w:rsid w:val="008F41DD"/>
    <w:rsid w:val="00900F95"/>
    <w:rsid w:val="00903705"/>
    <w:rsid w:val="00914535"/>
    <w:rsid w:val="00914937"/>
    <w:rsid w:val="00916E71"/>
    <w:rsid w:val="00926C6E"/>
    <w:rsid w:val="00930A3B"/>
    <w:rsid w:val="00930BD7"/>
    <w:rsid w:val="00932AC3"/>
    <w:rsid w:val="00933031"/>
    <w:rsid w:val="00933303"/>
    <w:rsid w:val="0093530D"/>
    <w:rsid w:val="00936DE1"/>
    <w:rsid w:val="00940620"/>
    <w:rsid w:val="00940934"/>
    <w:rsid w:val="00941885"/>
    <w:rsid w:val="00942762"/>
    <w:rsid w:val="00944883"/>
    <w:rsid w:val="009545DB"/>
    <w:rsid w:val="0096476B"/>
    <w:rsid w:val="00967EB1"/>
    <w:rsid w:val="009714F0"/>
    <w:rsid w:val="00972EFF"/>
    <w:rsid w:val="0097342B"/>
    <w:rsid w:val="00984A31"/>
    <w:rsid w:val="00984F7C"/>
    <w:rsid w:val="009853B6"/>
    <w:rsid w:val="00986980"/>
    <w:rsid w:val="00987D13"/>
    <w:rsid w:val="00990742"/>
    <w:rsid w:val="00994494"/>
    <w:rsid w:val="009952FB"/>
    <w:rsid w:val="00997CCC"/>
    <w:rsid w:val="00997E61"/>
    <w:rsid w:val="009A0243"/>
    <w:rsid w:val="009A1330"/>
    <w:rsid w:val="009A1EAA"/>
    <w:rsid w:val="009A1ED0"/>
    <w:rsid w:val="009B0DB0"/>
    <w:rsid w:val="009B0FB9"/>
    <w:rsid w:val="009B1AF4"/>
    <w:rsid w:val="009B3995"/>
    <w:rsid w:val="009B6E62"/>
    <w:rsid w:val="009C2FB7"/>
    <w:rsid w:val="009C5522"/>
    <w:rsid w:val="009C562D"/>
    <w:rsid w:val="009C60F0"/>
    <w:rsid w:val="009C6D12"/>
    <w:rsid w:val="009D4181"/>
    <w:rsid w:val="009D485B"/>
    <w:rsid w:val="009E14BE"/>
    <w:rsid w:val="009E38DC"/>
    <w:rsid w:val="009F373D"/>
    <w:rsid w:val="009F615A"/>
    <w:rsid w:val="00A02A50"/>
    <w:rsid w:val="00A0508C"/>
    <w:rsid w:val="00A05551"/>
    <w:rsid w:val="00A05EA0"/>
    <w:rsid w:val="00A06474"/>
    <w:rsid w:val="00A13543"/>
    <w:rsid w:val="00A223EE"/>
    <w:rsid w:val="00A22D37"/>
    <w:rsid w:val="00A23FCF"/>
    <w:rsid w:val="00A2632A"/>
    <w:rsid w:val="00A3139D"/>
    <w:rsid w:val="00A40911"/>
    <w:rsid w:val="00A42AA7"/>
    <w:rsid w:val="00A50527"/>
    <w:rsid w:val="00A54616"/>
    <w:rsid w:val="00A54E8D"/>
    <w:rsid w:val="00A54F24"/>
    <w:rsid w:val="00A5649B"/>
    <w:rsid w:val="00A62A5D"/>
    <w:rsid w:val="00A62D2E"/>
    <w:rsid w:val="00A63FB2"/>
    <w:rsid w:val="00A63FB4"/>
    <w:rsid w:val="00A641C4"/>
    <w:rsid w:val="00A70B05"/>
    <w:rsid w:val="00A71C2A"/>
    <w:rsid w:val="00A74C02"/>
    <w:rsid w:val="00A773C7"/>
    <w:rsid w:val="00A80836"/>
    <w:rsid w:val="00A8219C"/>
    <w:rsid w:val="00A827BA"/>
    <w:rsid w:val="00A83941"/>
    <w:rsid w:val="00A84410"/>
    <w:rsid w:val="00A84B91"/>
    <w:rsid w:val="00A90F9D"/>
    <w:rsid w:val="00A91E3D"/>
    <w:rsid w:val="00A95DBB"/>
    <w:rsid w:val="00A97B0D"/>
    <w:rsid w:val="00A97CD0"/>
    <w:rsid w:val="00AB0D2A"/>
    <w:rsid w:val="00AB1349"/>
    <w:rsid w:val="00AB7A1F"/>
    <w:rsid w:val="00AD1944"/>
    <w:rsid w:val="00AD2852"/>
    <w:rsid w:val="00AD4B4B"/>
    <w:rsid w:val="00AE656A"/>
    <w:rsid w:val="00AE6639"/>
    <w:rsid w:val="00AE6D7B"/>
    <w:rsid w:val="00AE6E77"/>
    <w:rsid w:val="00AE7589"/>
    <w:rsid w:val="00AF0B8F"/>
    <w:rsid w:val="00AF2A52"/>
    <w:rsid w:val="00AF60A3"/>
    <w:rsid w:val="00B00EEB"/>
    <w:rsid w:val="00B04ACB"/>
    <w:rsid w:val="00B05571"/>
    <w:rsid w:val="00B066D0"/>
    <w:rsid w:val="00B071BD"/>
    <w:rsid w:val="00B14310"/>
    <w:rsid w:val="00B149A7"/>
    <w:rsid w:val="00B1530E"/>
    <w:rsid w:val="00B16302"/>
    <w:rsid w:val="00B20705"/>
    <w:rsid w:val="00B23FFA"/>
    <w:rsid w:val="00B24FF8"/>
    <w:rsid w:val="00B31A7B"/>
    <w:rsid w:val="00B32284"/>
    <w:rsid w:val="00B3699A"/>
    <w:rsid w:val="00B420BF"/>
    <w:rsid w:val="00B42E94"/>
    <w:rsid w:val="00B43BDD"/>
    <w:rsid w:val="00B45671"/>
    <w:rsid w:val="00B50CF6"/>
    <w:rsid w:val="00B50D83"/>
    <w:rsid w:val="00B53BCF"/>
    <w:rsid w:val="00B54A2A"/>
    <w:rsid w:val="00B55FE8"/>
    <w:rsid w:val="00B61750"/>
    <w:rsid w:val="00B637DC"/>
    <w:rsid w:val="00B6471A"/>
    <w:rsid w:val="00B66469"/>
    <w:rsid w:val="00B67C38"/>
    <w:rsid w:val="00B703F7"/>
    <w:rsid w:val="00B70D11"/>
    <w:rsid w:val="00B72864"/>
    <w:rsid w:val="00B76298"/>
    <w:rsid w:val="00B80892"/>
    <w:rsid w:val="00B84041"/>
    <w:rsid w:val="00B87E33"/>
    <w:rsid w:val="00B87FC8"/>
    <w:rsid w:val="00B9153F"/>
    <w:rsid w:val="00B9412D"/>
    <w:rsid w:val="00BA0BBE"/>
    <w:rsid w:val="00BA585C"/>
    <w:rsid w:val="00BA7F65"/>
    <w:rsid w:val="00BB27D5"/>
    <w:rsid w:val="00BB395D"/>
    <w:rsid w:val="00BB4379"/>
    <w:rsid w:val="00BB6DBD"/>
    <w:rsid w:val="00BC2A5A"/>
    <w:rsid w:val="00BC6D55"/>
    <w:rsid w:val="00BC77E7"/>
    <w:rsid w:val="00BD034A"/>
    <w:rsid w:val="00BD0E20"/>
    <w:rsid w:val="00BD185B"/>
    <w:rsid w:val="00BD3F67"/>
    <w:rsid w:val="00BD6454"/>
    <w:rsid w:val="00BE191C"/>
    <w:rsid w:val="00BE5522"/>
    <w:rsid w:val="00BF32BA"/>
    <w:rsid w:val="00BF56EE"/>
    <w:rsid w:val="00BF5A17"/>
    <w:rsid w:val="00BF6489"/>
    <w:rsid w:val="00BF6A3C"/>
    <w:rsid w:val="00C04F07"/>
    <w:rsid w:val="00C06C85"/>
    <w:rsid w:val="00C13F11"/>
    <w:rsid w:val="00C145EB"/>
    <w:rsid w:val="00C179AB"/>
    <w:rsid w:val="00C207C6"/>
    <w:rsid w:val="00C212DE"/>
    <w:rsid w:val="00C23FCE"/>
    <w:rsid w:val="00C316E4"/>
    <w:rsid w:val="00C33DA3"/>
    <w:rsid w:val="00C4092D"/>
    <w:rsid w:val="00C44274"/>
    <w:rsid w:val="00C466F8"/>
    <w:rsid w:val="00C46990"/>
    <w:rsid w:val="00C5166D"/>
    <w:rsid w:val="00C51B57"/>
    <w:rsid w:val="00C53B43"/>
    <w:rsid w:val="00C55501"/>
    <w:rsid w:val="00C55D31"/>
    <w:rsid w:val="00C56F79"/>
    <w:rsid w:val="00C6094E"/>
    <w:rsid w:val="00C64898"/>
    <w:rsid w:val="00C6735D"/>
    <w:rsid w:val="00C74645"/>
    <w:rsid w:val="00C7535F"/>
    <w:rsid w:val="00C80AB4"/>
    <w:rsid w:val="00C81547"/>
    <w:rsid w:val="00C84567"/>
    <w:rsid w:val="00C84BA3"/>
    <w:rsid w:val="00C87F9D"/>
    <w:rsid w:val="00C90444"/>
    <w:rsid w:val="00C909BB"/>
    <w:rsid w:val="00C90E07"/>
    <w:rsid w:val="00C94209"/>
    <w:rsid w:val="00C9639D"/>
    <w:rsid w:val="00C963F7"/>
    <w:rsid w:val="00CA3B47"/>
    <w:rsid w:val="00CA4891"/>
    <w:rsid w:val="00CA6E2F"/>
    <w:rsid w:val="00CB1224"/>
    <w:rsid w:val="00CB1BCD"/>
    <w:rsid w:val="00CB28B7"/>
    <w:rsid w:val="00CB2A4A"/>
    <w:rsid w:val="00CB40C5"/>
    <w:rsid w:val="00CB54E3"/>
    <w:rsid w:val="00CB774E"/>
    <w:rsid w:val="00CC4601"/>
    <w:rsid w:val="00CC7B25"/>
    <w:rsid w:val="00CD0F01"/>
    <w:rsid w:val="00CD2673"/>
    <w:rsid w:val="00CF111A"/>
    <w:rsid w:val="00CF2542"/>
    <w:rsid w:val="00CF603C"/>
    <w:rsid w:val="00CF7077"/>
    <w:rsid w:val="00D03570"/>
    <w:rsid w:val="00D037E8"/>
    <w:rsid w:val="00D04BC9"/>
    <w:rsid w:val="00D11D70"/>
    <w:rsid w:val="00D12770"/>
    <w:rsid w:val="00D15B02"/>
    <w:rsid w:val="00D16080"/>
    <w:rsid w:val="00D264C5"/>
    <w:rsid w:val="00D30B0A"/>
    <w:rsid w:val="00D33E73"/>
    <w:rsid w:val="00D37253"/>
    <w:rsid w:val="00D37845"/>
    <w:rsid w:val="00D4064C"/>
    <w:rsid w:val="00D459E1"/>
    <w:rsid w:val="00D46098"/>
    <w:rsid w:val="00D521F2"/>
    <w:rsid w:val="00D525A1"/>
    <w:rsid w:val="00D53A5E"/>
    <w:rsid w:val="00D6336D"/>
    <w:rsid w:val="00D63A46"/>
    <w:rsid w:val="00D7263A"/>
    <w:rsid w:val="00D73248"/>
    <w:rsid w:val="00D73852"/>
    <w:rsid w:val="00D74BF8"/>
    <w:rsid w:val="00D8215E"/>
    <w:rsid w:val="00D840F6"/>
    <w:rsid w:val="00D8411D"/>
    <w:rsid w:val="00D841DC"/>
    <w:rsid w:val="00D84B81"/>
    <w:rsid w:val="00D90806"/>
    <w:rsid w:val="00D90F7A"/>
    <w:rsid w:val="00D943A4"/>
    <w:rsid w:val="00D96636"/>
    <w:rsid w:val="00D9728D"/>
    <w:rsid w:val="00D974A9"/>
    <w:rsid w:val="00DA3B08"/>
    <w:rsid w:val="00DA6D19"/>
    <w:rsid w:val="00DB22FD"/>
    <w:rsid w:val="00DB2BB5"/>
    <w:rsid w:val="00DB2CF1"/>
    <w:rsid w:val="00DB5382"/>
    <w:rsid w:val="00DC4500"/>
    <w:rsid w:val="00DC4836"/>
    <w:rsid w:val="00DC5321"/>
    <w:rsid w:val="00DD0384"/>
    <w:rsid w:val="00DD388E"/>
    <w:rsid w:val="00DE505F"/>
    <w:rsid w:val="00DE5CCF"/>
    <w:rsid w:val="00DE6368"/>
    <w:rsid w:val="00DF02A6"/>
    <w:rsid w:val="00DF046C"/>
    <w:rsid w:val="00DF0689"/>
    <w:rsid w:val="00DF0E7F"/>
    <w:rsid w:val="00DF3A41"/>
    <w:rsid w:val="00DF479C"/>
    <w:rsid w:val="00DF5A2E"/>
    <w:rsid w:val="00DF69EA"/>
    <w:rsid w:val="00E0203D"/>
    <w:rsid w:val="00E03F4B"/>
    <w:rsid w:val="00E07476"/>
    <w:rsid w:val="00E117AF"/>
    <w:rsid w:val="00E1237A"/>
    <w:rsid w:val="00E15232"/>
    <w:rsid w:val="00E17D79"/>
    <w:rsid w:val="00E17F98"/>
    <w:rsid w:val="00E220B1"/>
    <w:rsid w:val="00E22261"/>
    <w:rsid w:val="00E2250C"/>
    <w:rsid w:val="00E33FB2"/>
    <w:rsid w:val="00E35271"/>
    <w:rsid w:val="00E37A32"/>
    <w:rsid w:val="00E43319"/>
    <w:rsid w:val="00E53D29"/>
    <w:rsid w:val="00E53DD8"/>
    <w:rsid w:val="00E56534"/>
    <w:rsid w:val="00E57386"/>
    <w:rsid w:val="00E578AA"/>
    <w:rsid w:val="00E579BE"/>
    <w:rsid w:val="00E57F44"/>
    <w:rsid w:val="00E60191"/>
    <w:rsid w:val="00E617DB"/>
    <w:rsid w:val="00E6193C"/>
    <w:rsid w:val="00E628EE"/>
    <w:rsid w:val="00E645EA"/>
    <w:rsid w:val="00E652E2"/>
    <w:rsid w:val="00E66C4F"/>
    <w:rsid w:val="00E721BC"/>
    <w:rsid w:val="00E743EB"/>
    <w:rsid w:val="00E76880"/>
    <w:rsid w:val="00E7693D"/>
    <w:rsid w:val="00E7766E"/>
    <w:rsid w:val="00E831BA"/>
    <w:rsid w:val="00E87C43"/>
    <w:rsid w:val="00E93F2D"/>
    <w:rsid w:val="00E978E0"/>
    <w:rsid w:val="00EA3B66"/>
    <w:rsid w:val="00EA4164"/>
    <w:rsid w:val="00EB1196"/>
    <w:rsid w:val="00EB2E86"/>
    <w:rsid w:val="00EB66BC"/>
    <w:rsid w:val="00EB6EC1"/>
    <w:rsid w:val="00EC277E"/>
    <w:rsid w:val="00EC4FB1"/>
    <w:rsid w:val="00EC65FF"/>
    <w:rsid w:val="00EC6743"/>
    <w:rsid w:val="00EC7750"/>
    <w:rsid w:val="00ED14B8"/>
    <w:rsid w:val="00ED48D7"/>
    <w:rsid w:val="00ED540C"/>
    <w:rsid w:val="00EE1A38"/>
    <w:rsid w:val="00EE4575"/>
    <w:rsid w:val="00EF3257"/>
    <w:rsid w:val="00EF4A9D"/>
    <w:rsid w:val="00F0027E"/>
    <w:rsid w:val="00F04285"/>
    <w:rsid w:val="00F06A45"/>
    <w:rsid w:val="00F06DD9"/>
    <w:rsid w:val="00F128A1"/>
    <w:rsid w:val="00F14338"/>
    <w:rsid w:val="00F1602B"/>
    <w:rsid w:val="00F24084"/>
    <w:rsid w:val="00F256FC"/>
    <w:rsid w:val="00F26951"/>
    <w:rsid w:val="00F3064F"/>
    <w:rsid w:val="00F31828"/>
    <w:rsid w:val="00F3335A"/>
    <w:rsid w:val="00F364EC"/>
    <w:rsid w:val="00F37011"/>
    <w:rsid w:val="00F374EB"/>
    <w:rsid w:val="00F4454C"/>
    <w:rsid w:val="00F5059F"/>
    <w:rsid w:val="00F52A6B"/>
    <w:rsid w:val="00F52FD8"/>
    <w:rsid w:val="00F54003"/>
    <w:rsid w:val="00F63973"/>
    <w:rsid w:val="00F664C0"/>
    <w:rsid w:val="00F753C5"/>
    <w:rsid w:val="00F80F99"/>
    <w:rsid w:val="00F8134F"/>
    <w:rsid w:val="00F85675"/>
    <w:rsid w:val="00F85DF3"/>
    <w:rsid w:val="00F86276"/>
    <w:rsid w:val="00F876AF"/>
    <w:rsid w:val="00F96402"/>
    <w:rsid w:val="00FA6A1E"/>
    <w:rsid w:val="00FA738E"/>
    <w:rsid w:val="00FB044A"/>
    <w:rsid w:val="00FB5E39"/>
    <w:rsid w:val="00FB7CBA"/>
    <w:rsid w:val="00FC1B9A"/>
    <w:rsid w:val="00FC33F1"/>
    <w:rsid w:val="00FD38AF"/>
    <w:rsid w:val="00FD40AC"/>
    <w:rsid w:val="00FD6744"/>
    <w:rsid w:val="00FE0268"/>
    <w:rsid w:val="00FE2788"/>
    <w:rsid w:val="00FE6D30"/>
    <w:rsid w:val="00FF1BB4"/>
    <w:rsid w:val="00FF3D8A"/>
    <w:rsid w:val="00FF4EEA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29FF92"/>
  <w15:docId w15:val="{19D70D69-237C-403F-9C60-11D70E0660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24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6F8"/>
  </w:style>
  <w:style w:type="paragraph" w:styleId="Footer">
    <w:name w:val="footer"/>
    <w:basedOn w:val="Normal"/>
    <w:link w:val="FooterChar"/>
    <w:uiPriority w:val="99"/>
    <w:unhideWhenUsed/>
    <w:rsid w:val="006726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F8"/>
  </w:style>
  <w:style w:type="paragraph" w:styleId="BalloonText">
    <w:name w:val="Balloon Text"/>
    <w:basedOn w:val="Normal"/>
    <w:link w:val="BalloonTextChar"/>
    <w:uiPriority w:val="99"/>
    <w:semiHidden/>
    <w:unhideWhenUsed/>
    <w:rsid w:val="006726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4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3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E50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C179AB"/>
    <w:rPr>
      <w:i/>
      <w:iCs/>
    </w:rPr>
  </w:style>
  <w:style w:type="character" w:styleId="Strong">
    <w:name w:val="Strong"/>
    <w:basedOn w:val="DefaultParagraphFont"/>
    <w:uiPriority w:val="22"/>
    <w:qFormat/>
    <w:rsid w:val="00C179AB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344D3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63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8919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16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927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1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6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027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dullesarea.com/2018/10/17/new-regulations-for-real-estate-teams-course-features-legal-expert-sarah-louppe-petcher-11-16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webSettings" Target="webSettings.xml"/><Relationship Id="rId12" Type="http://schemas.openxmlformats.org/officeDocument/2006/relationships/hyperlink" Target="https://dullesarea.com/2018/11/09/sign-up-for-bright-mls-conversion-training-classes-at-daar-november-15th-19th-and-20th/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bit.ly/2HJfjrQ" TargetMode="External"/><Relationship Id="rId5" Type="http://schemas.openxmlformats.org/officeDocument/2006/relationships/styles" Target="styles.xml"/><Relationship Id="rId15" Type="http://schemas.openxmlformats.org/officeDocument/2006/relationships/hyperlink" Target="mailto:cwindle@dullesarea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ullesarea.com/2018/11/09/urgent-essential-tasks-before-you-convert-to-bright-mls/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dullesarea.com/2018/11/07/76702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5EC1AED3F7F47B88D047699F75BE4" ma:contentTypeVersion="12" ma:contentTypeDescription="Create a new document." ma:contentTypeScope="" ma:versionID="256e57b3f0aa894c1cb5991e9fef46e3">
  <xsd:schema xmlns:xsd="http://www.w3.org/2001/XMLSchema" xmlns:xs="http://www.w3.org/2001/XMLSchema" xmlns:p="http://schemas.microsoft.com/office/2006/metadata/properties" xmlns:ns2="611b39fe-87e5-45c3-ba74-b39bb6615c9e" xmlns:ns3="f2e3278d-e65e-4d6e-a8cd-01d0462fdfc5" targetNamespace="http://schemas.microsoft.com/office/2006/metadata/properties" ma:root="true" ma:fieldsID="a80990755a3efe803573a237978bd9db" ns2:_="" ns3:_="">
    <xsd:import namespace="611b39fe-87e5-45c3-ba74-b39bb6615c9e"/>
    <xsd:import namespace="f2e3278d-e65e-4d6e-a8cd-01d0462fdfc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b39fe-87e5-45c3-ba74-b39bb6615c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e3278d-e65e-4d6e-a8cd-01d0462fdf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986E48-209C-4173-BA1D-2B8859AE286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D857716-C519-485A-B841-722F14864612}">
  <ds:schemaRefs>
    <ds:schemaRef ds:uri="http://purl.org/dc/terms/"/>
    <ds:schemaRef ds:uri="611b39fe-87e5-45c3-ba74-b39bb6615c9e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2e3278d-e65e-4d6e-a8cd-01d0462fdfc5"/>
    <ds:schemaRef ds:uri="http://schemas.microsoft.com/office/2006/documentManagement/type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D492735-E76F-4EEE-9364-4E0596F0BA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b39fe-87e5-45c3-ba74-b39bb6615c9e"/>
    <ds:schemaRef ds:uri="f2e3278d-e65e-4d6e-a8cd-01d0462fdf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1097</TotalTime>
  <Pages>1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cwindle</dc:creator>
  <cp:lastModifiedBy>Christine Windle</cp:lastModifiedBy>
  <cp:revision>475</cp:revision>
  <cp:lastPrinted>2018-02-22T16:50:00Z</cp:lastPrinted>
  <dcterms:created xsi:type="dcterms:W3CDTF">2018-05-24T18:11:00Z</dcterms:created>
  <dcterms:modified xsi:type="dcterms:W3CDTF">2018-11-09T19:30:00Z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0x0101006025EC1AED3F7F47B88D047699F75BE4</vt:lpwstr>
  </property>
</Properties>
</file>